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753" w:rsidRDefault="00AF4753" w:rsidP="00AF4753">
      <w:pPr>
        <w:spacing w:before="250"/>
        <w:ind w:left="5294" w:right="-471"/>
        <w:rPr>
          <w:sz w:val="28"/>
        </w:rPr>
      </w:pPr>
    </w:p>
    <w:p w:rsidR="00AF4753" w:rsidRPr="002D09CE" w:rsidRDefault="00AF4753" w:rsidP="00AF4753">
      <w:pPr>
        <w:pStyle w:val="a6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D09CE">
        <w:rPr>
          <w:rFonts w:ascii="Times New Roman" w:hAnsi="Times New Roman" w:cs="Times New Roman"/>
          <w:b/>
          <w:sz w:val="18"/>
          <w:szCs w:val="18"/>
        </w:rPr>
        <w:t>Муниципальное бюджетное общеобразовательное учреждение  «Средняя общеобразовательная школа № 3»</w:t>
      </w:r>
    </w:p>
    <w:p w:rsidR="00AF4753" w:rsidRPr="002D09CE" w:rsidRDefault="00AF4753" w:rsidP="00AF4753">
      <w:pPr>
        <w:pStyle w:val="a6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D09CE">
        <w:rPr>
          <w:rFonts w:ascii="Times New Roman" w:hAnsi="Times New Roman" w:cs="Times New Roman"/>
          <w:b/>
          <w:sz w:val="18"/>
          <w:szCs w:val="18"/>
        </w:rPr>
        <w:t xml:space="preserve">623784 Свердловская область, г. </w:t>
      </w:r>
      <w:proofErr w:type="gramStart"/>
      <w:r w:rsidRPr="002D09CE">
        <w:rPr>
          <w:rFonts w:ascii="Times New Roman" w:hAnsi="Times New Roman" w:cs="Times New Roman"/>
          <w:b/>
          <w:sz w:val="18"/>
          <w:szCs w:val="18"/>
        </w:rPr>
        <w:t>Артемовский</w:t>
      </w:r>
      <w:proofErr w:type="gramEnd"/>
      <w:r w:rsidRPr="002D09CE">
        <w:rPr>
          <w:rFonts w:ascii="Times New Roman" w:hAnsi="Times New Roman" w:cs="Times New Roman"/>
          <w:b/>
          <w:sz w:val="18"/>
          <w:szCs w:val="18"/>
        </w:rPr>
        <w:t>, ул. Лесная, 23,</w:t>
      </w:r>
    </w:p>
    <w:p w:rsidR="00AF4753" w:rsidRPr="002D09CE" w:rsidRDefault="00AF4753" w:rsidP="00AF4753">
      <w:pPr>
        <w:pStyle w:val="a6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D09CE">
        <w:rPr>
          <w:rFonts w:ascii="Times New Roman" w:hAnsi="Times New Roman" w:cs="Times New Roman"/>
          <w:b/>
          <w:sz w:val="18"/>
          <w:szCs w:val="18"/>
        </w:rPr>
        <w:t xml:space="preserve">тел. (343 63) 2-90-64, </w:t>
      </w:r>
      <w:r w:rsidRPr="002D09CE">
        <w:rPr>
          <w:rFonts w:ascii="Times New Roman" w:hAnsi="Times New Roman" w:cs="Times New Roman"/>
          <w:b/>
          <w:sz w:val="18"/>
          <w:szCs w:val="18"/>
          <w:lang w:val="en-US"/>
        </w:rPr>
        <w:t>e</w:t>
      </w:r>
      <w:r w:rsidRPr="002D09CE">
        <w:rPr>
          <w:rFonts w:ascii="Times New Roman" w:hAnsi="Times New Roman" w:cs="Times New Roman"/>
          <w:b/>
          <w:sz w:val="18"/>
          <w:szCs w:val="18"/>
        </w:rPr>
        <w:t>-</w:t>
      </w:r>
      <w:r w:rsidRPr="002D09CE">
        <w:rPr>
          <w:rFonts w:ascii="Times New Roman" w:hAnsi="Times New Roman" w:cs="Times New Roman"/>
          <w:b/>
          <w:sz w:val="18"/>
          <w:szCs w:val="18"/>
          <w:lang w:val="en-US"/>
        </w:rPr>
        <w:t>mail</w:t>
      </w:r>
      <w:r w:rsidRPr="002D09CE">
        <w:rPr>
          <w:rFonts w:ascii="Times New Roman" w:hAnsi="Times New Roman" w:cs="Times New Roman"/>
          <w:b/>
          <w:sz w:val="18"/>
          <w:szCs w:val="18"/>
        </w:rPr>
        <w:t xml:space="preserve">: </w:t>
      </w:r>
      <w:hyperlink r:id="rId5" w:history="1">
        <w:r w:rsidRPr="002D09CE">
          <w:rPr>
            <w:rStyle w:val="a5"/>
            <w:b/>
            <w:sz w:val="18"/>
            <w:szCs w:val="18"/>
            <w:lang w:val="en-US"/>
          </w:rPr>
          <w:t>mou</w:t>
        </w:r>
        <w:r w:rsidRPr="002D09CE">
          <w:rPr>
            <w:rStyle w:val="a5"/>
            <w:b/>
            <w:sz w:val="18"/>
            <w:szCs w:val="18"/>
          </w:rPr>
          <w:t>_</w:t>
        </w:r>
        <w:r w:rsidRPr="002D09CE">
          <w:rPr>
            <w:rStyle w:val="a5"/>
            <w:b/>
            <w:sz w:val="18"/>
            <w:szCs w:val="18"/>
            <w:lang w:val="en-US"/>
          </w:rPr>
          <w:t>sosh</w:t>
        </w:r>
        <w:r w:rsidRPr="002D09CE">
          <w:rPr>
            <w:rStyle w:val="a5"/>
            <w:b/>
            <w:sz w:val="18"/>
            <w:szCs w:val="18"/>
          </w:rPr>
          <w:t>3@</w:t>
        </w:r>
        <w:r w:rsidRPr="002D09CE">
          <w:rPr>
            <w:rStyle w:val="a5"/>
            <w:b/>
            <w:sz w:val="18"/>
            <w:szCs w:val="18"/>
            <w:lang w:val="en-US"/>
          </w:rPr>
          <w:t>inbox</w:t>
        </w:r>
        <w:r w:rsidRPr="002D09CE">
          <w:rPr>
            <w:rStyle w:val="a5"/>
            <w:b/>
            <w:sz w:val="18"/>
            <w:szCs w:val="18"/>
          </w:rPr>
          <w:t>.</w:t>
        </w:r>
        <w:r w:rsidRPr="002D09CE">
          <w:rPr>
            <w:rStyle w:val="a5"/>
            <w:b/>
            <w:sz w:val="18"/>
            <w:szCs w:val="18"/>
            <w:lang w:val="en-US"/>
          </w:rPr>
          <w:t>ru</w:t>
        </w:r>
      </w:hyperlink>
    </w:p>
    <w:p w:rsidR="00AF4753" w:rsidRPr="00AF4753" w:rsidRDefault="00AF4753" w:rsidP="00AF4753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:rsidR="00AF4753" w:rsidRPr="00AF4753" w:rsidRDefault="00AF4753" w:rsidP="00AF4753">
      <w:pPr>
        <w:tabs>
          <w:tab w:val="left" w:pos="8632"/>
        </w:tabs>
        <w:spacing w:before="250"/>
        <w:ind w:left="5294" w:right="395"/>
        <w:rPr>
          <w:sz w:val="28"/>
          <w:lang w:val="ru-RU"/>
        </w:rPr>
      </w:pPr>
    </w:p>
    <w:p w:rsidR="00AF4753" w:rsidRPr="00AF4753" w:rsidRDefault="00AF4753" w:rsidP="002D09CE">
      <w:pPr>
        <w:tabs>
          <w:tab w:val="left" w:pos="9498"/>
        </w:tabs>
        <w:spacing w:before="250"/>
        <w:ind w:left="5294" w:right="-471"/>
        <w:jc w:val="right"/>
        <w:rPr>
          <w:lang w:val="ru-RU"/>
        </w:rPr>
      </w:pPr>
      <w:r w:rsidRPr="00AF4753">
        <w:rPr>
          <w:sz w:val="24"/>
          <w:szCs w:val="24"/>
          <w:lang w:val="ru-RU"/>
        </w:rPr>
        <w:t>Приложение 1 к адаптированной</w:t>
      </w:r>
      <w:r w:rsidRPr="00AF4753">
        <w:rPr>
          <w:spacing w:val="1"/>
          <w:sz w:val="24"/>
          <w:szCs w:val="24"/>
          <w:lang w:val="ru-RU"/>
        </w:rPr>
        <w:t xml:space="preserve"> </w:t>
      </w:r>
      <w:r w:rsidRPr="00AF4753">
        <w:rPr>
          <w:sz w:val="24"/>
          <w:szCs w:val="24"/>
          <w:lang w:val="ru-RU"/>
        </w:rPr>
        <w:t>основной общеобразовательной</w:t>
      </w:r>
      <w:r w:rsidRPr="00AF4753">
        <w:rPr>
          <w:spacing w:val="1"/>
          <w:sz w:val="24"/>
          <w:szCs w:val="24"/>
          <w:lang w:val="ru-RU"/>
        </w:rPr>
        <w:t xml:space="preserve"> </w:t>
      </w:r>
      <w:r w:rsidRPr="00AF4753">
        <w:rPr>
          <w:sz w:val="24"/>
          <w:szCs w:val="24"/>
          <w:lang w:val="ru-RU"/>
        </w:rPr>
        <w:t>программе начального общего</w:t>
      </w:r>
      <w:r w:rsidRPr="00AF4753">
        <w:rPr>
          <w:spacing w:val="1"/>
          <w:sz w:val="24"/>
          <w:szCs w:val="24"/>
          <w:lang w:val="ru-RU"/>
        </w:rPr>
        <w:t xml:space="preserve"> </w:t>
      </w:r>
      <w:r w:rsidRPr="00AF4753">
        <w:rPr>
          <w:sz w:val="24"/>
          <w:szCs w:val="24"/>
          <w:lang w:val="ru-RU"/>
        </w:rPr>
        <w:t>образования</w:t>
      </w:r>
      <w:r w:rsidRPr="00AF4753">
        <w:rPr>
          <w:spacing w:val="-4"/>
          <w:sz w:val="24"/>
          <w:szCs w:val="24"/>
          <w:lang w:val="ru-RU"/>
        </w:rPr>
        <w:t xml:space="preserve"> </w:t>
      </w:r>
      <w:r w:rsidR="002D09CE">
        <w:rPr>
          <w:spacing w:val="-4"/>
          <w:sz w:val="24"/>
          <w:szCs w:val="24"/>
          <w:lang w:val="ru-RU"/>
        </w:rPr>
        <w:t xml:space="preserve">для </w:t>
      </w:r>
      <w:proofErr w:type="gramStart"/>
      <w:r w:rsidRPr="00AF4753">
        <w:rPr>
          <w:sz w:val="24"/>
          <w:szCs w:val="24"/>
          <w:lang w:val="ru-RU"/>
        </w:rPr>
        <w:t>обучающихся</w:t>
      </w:r>
      <w:proofErr w:type="gramEnd"/>
      <w:r w:rsidRPr="00AF4753">
        <w:rPr>
          <w:spacing w:val="-4"/>
          <w:sz w:val="24"/>
          <w:szCs w:val="24"/>
          <w:lang w:val="ru-RU"/>
        </w:rPr>
        <w:t xml:space="preserve"> </w:t>
      </w:r>
      <w:r w:rsidRPr="00AF4753">
        <w:rPr>
          <w:sz w:val="24"/>
          <w:szCs w:val="24"/>
          <w:lang w:val="ru-RU"/>
        </w:rPr>
        <w:t>с</w:t>
      </w:r>
      <w:r w:rsidRPr="00AF4753">
        <w:rPr>
          <w:spacing w:val="-4"/>
          <w:sz w:val="24"/>
          <w:szCs w:val="24"/>
          <w:lang w:val="ru-RU"/>
        </w:rPr>
        <w:t xml:space="preserve"> </w:t>
      </w:r>
      <w:r w:rsidRPr="00AF4753">
        <w:rPr>
          <w:sz w:val="24"/>
          <w:szCs w:val="24"/>
          <w:lang w:val="ru-RU"/>
        </w:rPr>
        <w:t xml:space="preserve">задержкой    </w:t>
      </w:r>
      <w:r w:rsidRPr="00AF4753">
        <w:rPr>
          <w:spacing w:val="-67"/>
          <w:sz w:val="24"/>
          <w:szCs w:val="24"/>
          <w:lang w:val="ru-RU"/>
        </w:rPr>
        <w:t xml:space="preserve"> </w:t>
      </w:r>
      <w:r w:rsidRPr="00AF4753">
        <w:rPr>
          <w:sz w:val="24"/>
          <w:szCs w:val="24"/>
          <w:lang w:val="ru-RU"/>
        </w:rPr>
        <w:t>психического</w:t>
      </w:r>
      <w:r w:rsidRPr="00AF4753">
        <w:rPr>
          <w:spacing w:val="-4"/>
          <w:sz w:val="24"/>
          <w:szCs w:val="24"/>
          <w:lang w:val="ru-RU"/>
        </w:rPr>
        <w:t xml:space="preserve"> </w:t>
      </w:r>
      <w:r w:rsidRPr="00AF4753">
        <w:rPr>
          <w:sz w:val="24"/>
          <w:szCs w:val="24"/>
          <w:lang w:val="ru-RU"/>
        </w:rPr>
        <w:t>развития</w:t>
      </w:r>
      <w:r>
        <w:rPr>
          <w:sz w:val="24"/>
          <w:szCs w:val="24"/>
          <w:lang w:val="ru-RU"/>
        </w:rPr>
        <w:t xml:space="preserve"> </w:t>
      </w:r>
      <w:r w:rsidRPr="00AF4753">
        <w:rPr>
          <w:lang w:val="ru-RU"/>
        </w:rPr>
        <w:t xml:space="preserve">утверждено приказом </w:t>
      </w:r>
      <w:r w:rsidR="002D09CE">
        <w:rPr>
          <w:lang w:val="ru-RU"/>
        </w:rPr>
        <w:t xml:space="preserve">№ 126-О </w:t>
      </w:r>
      <w:r w:rsidRPr="00AF4753">
        <w:rPr>
          <w:lang w:val="ru-RU"/>
        </w:rPr>
        <w:t xml:space="preserve">от </w:t>
      </w:r>
      <w:r w:rsidR="00F91425">
        <w:rPr>
          <w:lang w:val="ru-RU"/>
        </w:rPr>
        <w:t>28</w:t>
      </w:r>
      <w:bookmarkStart w:id="0" w:name="_GoBack"/>
      <w:bookmarkEnd w:id="0"/>
      <w:r w:rsidRPr="00AF4753">
        <w:rPr>
          <w:lang w:val="ru-RU"/>
        </w:rPr>
        <w:t>.08.202</w:t>
      </w:r>
      <w:r w:rsidR="002C68DD">
        <w:rPr>
          <w:lang w:val="ru-RU"/>
        </w:rPr>
        <w:t>5</w:t>
      </w:r>
    </w:p>
    <w:p w:rsidR="00AF4753" w:rsidRDefault="00AF4753" w:rsidP="00AF4753">
      <w:pPr>
        <w:pStyle w:val="a3"/>
        <w:ind w:left="0"/>
        <w:jc w:val="left"/>
        <w:rPr>
          <w:sz w:val="26"/>
        </w:rPr>
      </w:pPr>
    </w:p>
    <w:p w:rsidR="00AF4753" w:rsidRDefault="00AF4753" w:rsidP="00AF4753">
      <w:pPr>
        <w:pStyle w:val="a3"/>
        <w:ind w:left="0"/>
        <w:jc w:val="left"/>
        <w:rPr>
          <w:sz w:val="26"/>
        </w:rPr>
      </w:pPr>
    </w:p>
    <w:p w:rsidR="00AF4753" w:rsidRDefault="00AF4753" w:rsidP="00AF4753">
      <w:pPr>
        <w:pStyle w:val="a3"/>
        <w:ind w:left="0"/>
        <w:jc w:val="left"/>
        <w:rPr>
          <w:sz w:val="26"/>
        </w:rPr>
      </w:pPr>
    </w:p>
    <w:p w:rsidR="00AF4753" w:rsidRDefault="00AF4753" w:rsidP="00AF4753">
      <w:pPr>
        <w:pStyle w:val="a3"/>
        <w:ind w:left="0"/>
        <w:jc w:val="left"/>
        <w:rPr>
          <w:sz w:val="26"/>
        </w:rPr>
      </w:pPr>
    </w:p>
    <w:p w:rsidR="00AF4753" w:rsidRDefault="00AF4753" w:rsidP="00AF4753">
      <w:pPr>
        <w:pStyle w:val="a3"/>
        <w:ind w:left="0"/>
        <w:jc w:val="left"/>
        <w:rPr>
          <w:sz w:val="26"/>
        </w:rPr>
      </w:pPr>
    </w:p>
    <w:p w:rsidR="00AF4753" w:rsidRDefault="00AF4753" w:rsidP="00AF4753">
      <w:pPr>
        <w:pStyle w:val="a3"/>
        <w:ind w:left="0"/>
        <w:jc w:val="left"/>
        <w:rPr>
          <w:sz w:val="26"/>
        </w:rPr>
      </w:pPr>
    </w:p>
    <w:p w:rsidR="00AF4753" w:rsidRDefault="00AF4753" w:rsidP="00AF4753">
      <w:pPr>
        <w:pStyle w:val="a3"/>
        <w:spacing w:before="6"/>
        <w:ind w:left="0"/>
        <w:jc w:val="left"/>
        <w:rPr>
          <w:sz w:val="26"/>
        </w:rPr>
      </w:pPr>
    </w:p>
    <w:p w:rsidR="00AF4753" w:rsidRPr="00AF4753" w:rsidRDefault="00AF4753" w:rsidP="00AF4753">
      <w:pPr>
        <w:ind w:left="336" w:right="959"/>
        <w:jc w:val="center"/>
        <w:rPr>
          <w:b/>
          <w:sz w:val="40"/>
          <w:lang w:val="ru-RU"/>
        </w:rPr>
      </w:pPr>
      <w:r w:rsidRPr="00AF4753">
        <w:rPr>
          <w:b/>
          <w:sz w:val="40"/>
          <w:lang w:val="ru-RU"/>
        </w:rPr>
        <w:t>УЧЕБНЫЙ ПЛАН</w:t>
      </w:r>
    </w:p>
    <w:p w:rsidR="00AF4753" w:rsidRPr="00AF4753" w:rsidRDefault="00AF4753" w:rsidP="00AF4753">
      <w:pPr>
        <w:ind w:left="336" w:right="870"/>
        <w:jc w:val="center"/>
        <w:rPr>
          <w:b/>
          <w:sz w:val="40"/>
          <w:lang w:val="ru-RU"/>
        </w:rPr>
      </w:pPr>
      <w:r w:rsidRPr="00AF4753">
        <w:rPr>
          <w:b/>
          <w:sz w:val="40"/>
          <w:lang w:val="ru-RU"/>
        </w:rPr>
        <w:t>НАЧАЛЬНОГО</w:t>
      </w:r>
      <w:r w:rsidRPr="00AF4753">
        <w:rPr>
          <w:b/>
          <w:spacing w:val="-6"/>
          <w:sz w:val="40"/>
          <w:lang w:val="ru-RU"/>
        </w:rPr>
        <w:t xml:space="preserve"> </w:t>
      </w:r>
      <w:r w:rsidRPr="00AF4753">
        <w:rPr>
          <w:b/>
          <w:sz w:val="40"/>
          <w:lang w:val="ru-RU"/>
        </w:rPr>
        <w:t>ОБЩЕГО</w:t>
      </w:r>
      <w:r w:rsidRPr="00AF4753">
        <w:rPr>
          <w:b/>
          <w:spacing w:val="-5"/>
          <w:sz w:val="40"/>
          <w:lang w:val="ru-RU"/>
        </w:rPr>
        <w:t xml:space="preserve"> </w:t>
      </w:r>
      <w:r w:rsidRPr="00AF4753">
        <w:rPr>
          <w:b/>
          <w:sz w:val="40"/>
          <w:lang w:val="ru-RU"/>
        </w:rPr>
        <w:t>ОБРАЗОВАНИЯ</w:t>
      </w:r>
    </w:p>
    <w:p w:rsidR="00AF4753" w:rsidRPr="00AF4753" w:rsidRDefault="00AF4753" w:rsidP="00AF4753">
      <w:pPr>
        <w:jc w:val="center"/>
        <w:rPr>
          <w:b/>
          <w:sz w:val="36"/>
          <w:szCs w:val="36"/>
          <w:lang w:val="ru-RU"/>
        </w:rPr>
      </w:pPr>
      <w:r w:rsidRPr="00AF4753">
        <w:rPr>
          <w:b/>
          <w:sz w:val="36"/>
          <w:szCs w:val="36"/>
          <w:lang w:val="ru-RU"/>
        </w:rPr>
        <w:t>обучающихся с задержкой психического развития            вариант 7.</w:t>
      </w:r>
      <w:r>
        <w:rPr>
          <w:b/>
          <w:sz w:val="36"/>
          <w:szCs w:val="36"/>
          <w:lang w:val="ru-RU"/>
        </w:rPr>
        <w:t>2</w:t>
      </w:r>
      <w:r w:rsidRPr="00AF4753">
        <w:rPr>
          <w:b/>
          <w:sz w:val="36"/>
          <w:szCs w:val="36"/>
          <w:lang w:val="ru-RU"/>
        </w:rPr>
        <w:t>.</w:t>
      </w:r>
    </w:p>
    <w:p w:rsidR="00AF4753" w:rsidRPr="002C68DD" w:rsidRDefault="00AF4753" w:rsidP="00AF4753">
      <w:pPr>
        <w:spacing w:before="1"/>
        <w:ind w:left="336" w:right="968"/>
        <w:jc w:val="center"/>
        <w:rPr>
          <w:b/>
          <w:sz w:val="40"/>
          <w:lang w:val="ru-RU"/>
        </w:rPr>
      </w:pPr>
      <w:r w:rsidRPr="002C68DD">
        <w:rPr>
          <w:b/>
          <w:sz w:val="40"/>
          <w:lang w:val="ru-RU"/>
        </w:rPr>
        <w:t>на</w:t>
      </w:r>
      <w:r w:rsidRPr="002C68DD">
        <w:rPr>
          <w:b/>
          <w:spacing w:val="-2"/>
          <w:sz w:val="40"/>
          <w:lang w:val="ru-RU"/>
        </w:rPr>
        <w:t xml:space="preserve"> </w:t>
      </w:r>
      <w:r w:rsidRPr="002C68DD">
        <w:rPr>
          <w:b/>
          <w:sz w:val="40"/>
          <w:lang w:val="ru-RU"/>
        </w:rPr>
        <w:t>2025-2026 учебный</w:t>
      </w:r>
      <w:r w:rsidRPr="002C68DD">
        <w:rPr>
          <w:b/>
          <w:spacing w:val="-2"/>
          <w:sz w:val="40"/>
          <w:lang w:val="ru-RU"/>
        </w:rPr>
        <w:t xml:space="preserve"> </w:t>
      </w:r>
      <w:r w:rsidRPr="002C68DD">
        <w:rPr>
          <w:b/>
          <w:sz w:val="40"/>
          <w:lang w:val="ru-RU"/>
        </w:rPr>
        <w:t>год</w:t>
      </w:r>
    </w:p>
    <w:p w:rsidR="00AF4753" w:rsidRDefault="00AF475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F4753" w:rsidRDefault="00AF475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F4753" w:rsidRDefault="00AF475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F4753" w:rsidRDefault="00AF475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F4753" w:rsidRDefault="00AF475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F4753" w:rsidRDefault="00AF475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F4753" w:rsidRDefault="00AF475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F4753" w:rsidRDefault="00AF475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4566C" w:rsidRPr="00AF4753" w:rsidRDefault="00D44B0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F47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план начального общего образования для обучающихся</w:t>
      </w:r>
      <w:r w:rsidRPr="00AF4753">
        <w:rPr>
          <w:lang w:val="ru-RU"/>
        </w:rPr>
        <w:br/>
      </w:r>
      <w:r w:rsidRPr="00AF47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 ЗПР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F47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варианту ФАОП 7.2</w:t>
      </w:r>
    </w:p>
    <w:p w:rsidR="00C4566C" w:rsidRPr="00AF4753" w:rsidRDefault="00D44B06" w:rsidP="00AF475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F4753">
        <w:rPr>
          <w:rFonts w:hAnsi="Times New Roman" w:cs="Times New Roman"/>
          <w:color w:val="000000"/>
          <w:sz w:val="24"/>
          <w:szCs w:val="24"/>
          <w:lang w:val="ru-RU"/>
        </w:rPr>
        <w:t>Учебный план разработан на основе варианта № 1 федерального учебного плана для обучающихся с ЗПР (вариант 7.2) для образовательных организаций, в которых обучение ведется на русском языке.</w:t>
      </w:r>
    </w:p>
    <w:p w:rsidR="00C4566C" w:rsidRPr="00AF4753" w:rsidRDefault="00D44B06" w:rsidP="00AF475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F4753">
        <w:rPr>
          <w:rFonts w:hAnsi="Times New Roman" w:cs="Times New Roman"/>
          <w:color w:val="000000"/>
          <w:sz w:val="24"/>
          <w:szCs w:val="24"/>
          <w:lang w:val="ru-RU"/>
        </w:rPr>
        <w:t>Учебный план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4753">
        <w:rPr>
          <w:rFonts w:hAnsi="Times New Roman" w:cs="Times New Roman"/>
          <w:color w:val="000000"/>
          <w:sz w:val="24"/>
          <w:szCs w:val="24"/>
          <w:lang w:val="ru-RU"/>
        </w:rPr>
        <w:t>фиксирует общий объем нагрузки, максимальный объем аудиторной нагрузки обучающихся, состав и структуру обязательных предметных областей, распределяет учебное время, отводимое на их освоение, по классам и учебным предметам. Сроки освоения АООП НОО (вариант 7.2) обучающимися с ЗПР составляют пять лет.</w:t>
      </w:r>
    </w:p>
    <w:p w:rsidR="00C4566C" w:rsidRPr="00AF4753" w:rsidRDefault="00D44B06" w:rsidP="00AF475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F4753">
        <w:rPr>
          <w:rFonts w:hAnsi="Times New Roman" w:cs="Times New Roman"/>
          <w:color w:val="000000"/>
          <w:sz w:val="24"/>
          <w:szCs w:val="24"/>
          <w:lang w:val="ru-RU"/>
        </w:rPr>
        <w:t>В учебном плане представлены 8 предметных областей и коррекционно-развивающая область. Содержание учебных предметов, входящих в состав каждой предметной области, обеспечивает целостное восприятие мира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4753">
        <w:rPr>
          <w:rFonts w:hAnsi="Times New Roman" w:cs="Times New Roman"/>
          <w:color w:val="000000"/>
          <w:sz w:val="24"/>
          <w:szCs w:val="24"/>
          <w:lang w:val="ru-RU"/>
        </w:rPr>
        <w:t>с учетом особых образовательных потребностей и возможностей обучающихся с ЗПР. Коррекционно-развивающая область включена в структуру учебного плана с целью коррекции недостатков психофизического развития обучающихся.</w:t>
      </w:r>
    </w:p>
    <w:p w:rsidR="00C4566C" w:rsidRPr="00AF4753" w:rsidRDefault="00D44B06" w:rsidP="00AF475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F4753">
        <w:rPr>
          <w:rFonts w:hAnsi="Times New Roman" w:cs="Times New Roman"/>
          <w:color w:val="000000"/>
          <w:sz w:val="24"/>
          <w:szCs w:val="24"/>
          <w:lang w:val="ru-RU"/>
        </w:rPr>
        <w:t>Учебный план состоит из двух частей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4753">
        <w:rPr>
          <w:rFonts w:hAnsi="Times New Roman" w:cs="Times New Roman"/>
          <w:color w:val="000000"/>
          <w:sz w:val="24"/>
          <w:szCs w:val="24"/>
          <w:lang w:val="ru-RU"/>
        </w:rPr>
        <w:t>обязательной части и части, формируемой участниками образовательных отношений.</w:t>
      </w:r>
    </w:p>
    <w:p w:rsidR="00C4566C" w:rsidRPr="00AF4753" w:rsidRDefault="00D44B06" w:rsidP="00AF475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F47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Обязательная часть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F47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 плана</w:t>
      </w:r>
      <w:r w:rsidRPr="00AF4753">
        <w:rPr>
          <w:rFonts w:hAnsi="Times New Roman" w:cs="Times New Roman"/>
          <w:color w:val="000000"/>
          <w:sz w:val="24"/>
          <w:szCs w:val="24"/>
          <w:lang w:val="ru-RU"/>
        </w:rPr>
        <w:t xml:space="preserve">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АООП НОО, и учебное время, отводимое на их изучение по годам обучения.</w:t>
      </w:r>
      <w:r w:rsidRPr="00AF4753">
        <w:rPr>
          <w:lang w:val="ru-RU"/>
        </w:rPr>
        <w:br/>
      </w:r>
      <w:r w:rsidRPr="00AF4753">
        <w:rPr>
          <w:lang w:val="ru-RU"/>
        </w:rPr>
        <w:br/>
      </w:r>
      <w:r w:rsidRPr="00AF4753">
        <w:rPr>
          <w:rFonts w:hAnsi="Times New Roman" w:cs="Times New Roman"/>
          <w:color w:val="000000"/>
          <w:sz w:val="24"/>
          <w:szCs w:val="24"/>
          <w:lang w:val="ru-RU"/>
        </w:rPr>
        <w:t>Обязательная часть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4753">
        <w:rPr>
          <w:rFonts w:hAnsi="Times New Roman" w:cs="Times New Roman"/>
          <w:color w:val="000000"/>
          <w:sz w:val="24"/>
          <w:szCs w:val="24"/>
          <w:lang w:val="ru-RU"/>
        </w:rPr>
        <w:t>отражает содержание образования, которое обеспечивает достижение важнейших целей современного образования обучающихся с ЗПР:</w:t>
      </w:r>
    </w:p>
    <w:p w:rsidR="00C4566C" w:rsidRPr="00AF4753" w:rsidRDefault="00D44B06" w:rsidP="00AF4753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F4753">
        <w:rPr>
          <w:rFonts w:hAnsi="Times New Roman" w:cs="Times New Roman"/>
          <w:color w:val="000000"/>
          <w:sz w:val="24"/>
          <w:szCs w:val="24"/>
          <w:lang w:val="ru-RU"/>
        </w:rPr>
        <w:t>формирование социальных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:rsidR="00C4566C" w:rsidRPr="00AF4753" w:rsidRDefault="00D44B06" w:rsidP="00AF4753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F4753">
        <w:rPr>
          <w:rFonts w:hAnsi="Times New Roman" w:cs="Times New Roman"/>
          <w:color w:val="000000"/>
          <w:sz w:val="24"/>
          <w:szCs w:val="24"/>
          <w:lang w:val="ru-RU"/>
        </w:rPr>
        <w:t>готовность обучающихся к продолжению образования на уровне основного общего образования;</w:t>
      </w:r>
    </w:p>
    <w:p w:rsidR="00C4566C" w:rsidRPr="00AF4753" w:rsidRDefault="00D44B06" w:rsidP="00AF4753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F4753">
        <w:rPr>
          <w:rFonts w:hAnsi="Times New Roman" w:cs="Times New Roman"/>
          <w:color w:val="000000"/>
          <w:sz w:val="24"/>
          <w:szCs w:val="24"/>
          <w:lang w:val="ru-RU"/>
        </w:rPr>
        <w:t>формирование основ нравственного развития обучающихся, приобщение их к общекультурным, национальным и этнокультурным ценностям;</w:t>
      </w:r>
    </w:p>
    <w:p w:rsidR="00C4566C" w:rsidRPr="00AF4753" w:rsidRDefault="00D44B06" w:rsidP="00AF4753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F4753">
        <w:rPr>
          <w:rFonts w:hAnsi="Times New Roman" w:cs="Times New Roman"/>
          <w:color w:val="000000"/>
          <w:sz w:val="24"/>
          <w:szCs w:val="24"/>
          <w:lang w:val="ru-RU"/>
        </w:rPr>
        <w:t>формирование здорового образа жизни, элементарных правил поведения в экстремальных ситуациях;</w:t>
      </w:r>
    </w:p>
    <w:p w:rsidR="00C4566C" w:rsidRPr="00AF4753" w:rsidRDefault="00D44B06" w:rsidP="00AF4753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F4753">
        <w:rPr>
          <w:rFonts w:hAnsi="Times New Roman" w:cs="Times New Roman"/>
          <w:color w:val="000000"/>
          <w:sz w:val="24"/>
          <w:szCs w:val="24"/>
          <w:lang w:val="ru-RU"/>
        </w:rPr>
        <w:t>личностное развитие обучающегося в соответствии с его индивидуальностью.</w:t>
      </w:r>
    </w:p>
    <w:p w:rsidR="00C4566C" w:rsidRPr="00AF4753" w:rsidRDefault="00D44B06" w:rsidP="00AF475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F4753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организация самостоятельна в осуществлении образовательного процесса, в выборе видов деятельности по каждому предмету (предметно-практическая деятельность, экскурсии).</w:t>
      </w:r>
    </w:p>
    <w:p w:rsidR="00C4566C" w:rsidRPr="00AF4753" w:rsidRDefault="00D44B06" w:rsidP="00AF475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F4753">
        <w:rPr>
          <w:rFonts w:hAnsi="Times New Roman" w:cs="Times New Roman"/>
          <w:color w:val="000000"/>
          <w:sz w:val="24"/>
          <w:szCs w:val="24"/>
          <w:lang w:val="ru-RU"/>
        </w:rPr>
        <w:t xml:space="preserve">Изучение учебного предмета «Иностранный язык» начинается с 3-го класса. На его изучение отводится 1 час в неделю. При проведении занятий по предмету «Иностранный язык» класс делится на две группы. В результате изучения предмета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</w:t>
      </w:r>
      <w:r w:rsidRPr="00AF475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мира. Обучающиеся с ЗПР приобретут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</w:t>
      </w:r>
    </w:p>
    <w:p w:rsidR="00C4566C" w:rsidRPr="00AF4753" w:rsidRDefault="00D44B06" w:rsidP="00AF475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F47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Часть учебного плана, формируемая участниками образовательных отношений</w:t>
      </w:r>
      <w:r w:rsidRPr="00AF4753">
        <w:rPr>
          <w:rFonts w:hAnsi="Times New Roman" w:cs="Times New Roman"/>
          <w:color w:val="000000"/>
          <w:sz w:val="24"/>
          <w:szCs w:val="24"/>
          <w:lang w:val="ru-RU"/>
        </w:rPr>
        <w:t>, обеспечивает реализацию особых (специфических) образовательных потребностей, характерных для обучающихся с ЗПР, а также индивидуальных потребностей каждого обучающегося. На первом и втором годах обучения эта часть отсутствует. Время, отводимое на данную часть, внутри максимально допустимой недельной нагрузки обучающихся используется:</w:t>
      </w:r>
    </w:p>
    <w:p w:rsidR="00C4566C" w:rsidRPr="00AF4753" w:rsidRDefault="00D44B06" w:rsidP="00AF4753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F4753">
        <w:rPr>
          <w:rFonts w:hAnsi="Times New Roman" w:cs="Times New Roman"/>
          <w:color w:val="000000"/>
          <w:sz w:val="24"/>
          <w:szCs w:val="24"/>
          <w:lang w:val="ru-RU"/>
        </w:rPr>
        <w:t>на введение учебных курсов, обеспечивающих удовлетворение особых образовательных потребностей обучающихся с ЗПР и необходимую коррекцию недостатков в психическом и (или) физическом развитии;</w:t>
      </w:r>
    </w:p>
    <w:p w:rsidR="00C4566C" w:rsidRPr="00AF4753" w:rsidRDefault="00D44B06" w:rsidP="00AF4753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F4753">
        <w:rPr>
          <w:rFonts w:hAnsi="Times New Roman" w:cs="Times New Roman"/>
          <w:color w:val="000000"/>
          <w:sz w:val="24"/>
          <w:szCs w:val="24"/>
          <w:lang w:val="ru-RU"/>
        </w:rPr>
        <w:t>на введение учебных курсов, обеспечивающих различные интересы обучающихся, в том числе этнокультурные (история и культура родного края).</w:t>
      </w:r>
    </w:p>
    <w:p w:rsidR="00C4566C" w:rsidRPr="00AF4753" w:rsidRDefault="00D44B06" w:rsidP="00AF475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F4753">
        <w:rPr>
          <w:rFonts w:hAnsi="Times New Roman" w:cs="Times New Roman"/>
          <w:color w:val="000000"/>
          <w:sz w:val="24"/>
          <w:szCs w:val="24"/>
          <w:lang w:val="ru-RU"/>
        </w:rPr>
        <w:t>Количество часов, отведенных на освоение обучающимися с ЗПР учебного плана, состоящего из обязательной части и части, формируемой участниками образовательного процесса, в совокупности не превышает величину максимально допустимой недельной образовательной нагрузки обучающихся в соответствии с санитарно-гигиеническими требованиями.</w:t>
      </w:r>
      <w:r w:rsidRPr="00AF4753">
        <w:rPr>
          <w:lang w:val="ru-RU"/>
        </w:rPr>
        <w:br/>
      </w:r>
      <w:r w:rsidRPr="00AF4753">
        <w:rPr>
          <w:lang w:val="ru-RU"/>
        </w:rPr>
        <w:br/>
      </w:r>
      <w:r w:rsidRPr="00AF4753">
        <w:rPr>
          <w:rFonts w:hAnsi="Times New Roman" w:cs="Times New Roman"/>
          <w:color w:val="000000"/>
          <w:sz w:val="24"/>
          <w:szCs w:val="24"/>
          <w:lang w:val="ru-RU"/>
        </w:rPr>
        <w:t xml:space="preserve">Обязательным компонентом учебного плана является </w:t>
      </w:r>
      <w:r w:rsidRPr="00AF47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внеурочная деятельность</w:t>
      </w:r>
      <w:r w:rsidRPr="00AF4753">
        <w:rPr>
          <w:rFonts w:hAnsi="Times New Roman" w:cs="Times New Roman"/>
          <w:color w:val="000000"/>
          <w:sz w:val="24"/>
          <w:szCs w:val="24"/>
          <w:lang w:val="ru-RU"/>
        </w:rPr>
        <w:t xml:space="preserve">. В соответствии с требованиями ФГОС НОО обучающихся с ОВЗ внеурочная деятельность организуется по направлениям развития личности (духовно-нравственное, социальное, </w:t>
      </w:r>
      <w:proofErr w:type="spellStart"/>
      <w:r w:rsidRPr="00AF4753">
        <w:rPr>
          <w:rFonts w:hAnsi="Times New Roman" w:cs="Times New Roman"/>
          <w:color w:val="000000"/>
          <w:sz w:val="24"/>
          <w:szCs w:val="24"/>
          <w:lang w:val="ru-RU"/>
        </w:rPr>
        <w:t>общеинтеллектуальное</w:t>
      </w:r>
      <w:proofErr w:type="spellEnd"/>
      <w:r w:rsidRPr="00AF4753">
        <w:rPr>
          <w:rFonts w:hAnsi="Times New Roman" w:cs="Times New Roman"/>
          <w:color w:val="000000"/>
          <w:sz w:val="24"/>
          <w:szCs w:val="24"/>
          <w:lang w:val="ru-RU"/>
        </w:rPr>
        <w:t>, общекультурное, спортивно-оздоровительное). Организация занятий по направлениям внеурочной деятельности является неотъемлемой частью образовательного процесса в образовательной организации.</w:t>
      </w:r>
      <w:r w:rsidRPr="00AF4753">
        <w:rPr>
          <w:lang w:val="ru-RU"/>
        </w:rPr>
        <w:br/>
      </w:r>
      <w:r w:rsidRPr="00AF4753">
        <w:rPr>
          <w:lang w:val="ru-RU"/>
        </w:rPr>
        <w:br/>
      </w:r>
      <w:r w:rsidRPr="00AF47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Коррекционно-развивающая область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4753">
        <w:rPr>
          <w:rFonts w:hAnsi="Times New Roman" w:cs="Times New Roman"/>
          <w:color w:val="000000"/>
          <w:sz w:val="24"/>
          <w:szCs w:val="24"/>
          <w:lang w:val="ru-RU"/>
        </w:rPr>
        <w:t>согласно требованиям ФГОС НОО обучающихся с ОВЗ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4753">
        <w:rPr>
          <w:rFonts w:hAnsi="Times New Roman" w:cs="Times New Roman"/>
          <w:color w:val="000000"/>
          <w:sz w:val="24"/>
          <w:szCs w:val="24"/>
          <w:lang w:val="ru-RU"/>
        </w:rPr>
        <w:t xml:space="preserve">является обязательной частью внеурочной деятельности и представлена фронтальными и индивидуальными коррекционно-развивающими занятиями (логопедическими и </w:t>
      </w:r>
      <w:proofErr w:type="spellStart"/>
      <w:r w:rsidRPr="00AF4753">
        <w:rPr>
          <w:rFonts w:hAnsi="Times New Roman" w:cs="Times New Roman"/>
          <w:color w:val="000000"/>
          <w:sz w:val="24"/>
          <w:szCs w:val="24"/>
          <w:lang w:val="ru-RU"/>
        </w:rPr>
        <w:t>психокоррекционными</w:t>
      </w:r>
      <w:proofErr w:type="spellEnd"/>
      <w:r w:rsidRPr="00AF4753">
        <w:rPr>
          <w:rFonts w:hAnsi="Times New Roman" w:cs="Times New Roman"/>
          <w:color w:val="000000"/>
          <w:sz w:val="24"/>
          <w:szCs w:val="24"/>
          <w:lang w:val="ru-RU"/>
        </w:rPr>
        <w:t xml:space="preserve">) и ритмикой, направленными на коррекцию дефекта и формирование навыков адаптации личности в современных жизненных условиях. Выбор коррекционно-развивающих курсов для индивидуальных и групповых занятий, их количественное соотношение, содержание осуществляется образовательной </w:t>
      </w:r>
      <w:proofErr w:type="gramStart"/>
      <w:r w:rsidRPr="00AF4753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proofErr w:type="gramEnd"/>
      <w:r w:rsidRPr="00AF4753">
        <w:rPr>
          <w:rFonts w:hAnsi="Times New Roman" w:cs="Times New Roman"/>
          <w:color w:val="000000"/>
          <w:sz w:val="24"/>
          <w:szCs w:val="24"/>
          <w:lang w:val="ru-RU"/>
        </w:rPr>
        <w:t xml:space="preserve"> самостоятельно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4753">
        <w:rPr>
          <w:rFonts w:hAnsi="Times New Roman" w:cs="Times New Roman"/>
          <w:color w:val="000000"/>
          <w:sz w:val="24"/>
          <w:szCs w:val="24"/>
          <w:lang w:val="ru-RU"/>
        </w:rPr>
        <w:t>исходя из психофизических особенностей обучающихся с ЗПР на основании рекомендаций ПМПК и ИПРА. Коррекционно-развивающие курсы проводятся в индивидуальной и групповой форме.</w:t>
      </w:r>
    </w:p>
    <w:p w:rsidR="00C4566C" w:rsidRPr="00AF4753" w:rsidRDefault="00D44B06" w:rsidP="00AF475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F4753">
        <w:rPr>
          <w:rFonts w:hAnsi="Times New Roman" w:cs="Times New Roman"/>
          <w:color w:val="000000"/>
          <w:sz w:val="24"/>
          <w:szCs w:val="24"/>
          <w:lang w:val="ru-RU"/>
        </w:rPr>
        <w:t xml:space="preserve">Часы коррекционно-развивающей области представлены групповыми и индивидуальными коррекционно-развивающими занятиями (логопедическими и </w:t>
      </w:r>
      <w:proofErr w:type="spellStart"/>
      <w:r w:rsidRPr="00AF4753">
        <w:rPr>
          <w:rFonts w:hAnsi="Times New Roman" w:cs="Times New Roman"/>
          <w:color w:val="000000"/>
          <w:sz w:val="24"/>
          <w:szCs w:val="24"/>
          <w:lang w:val="ru-RU"/>
        </w:rPr>
        <w:t>психокоррекционными</w:t>
      </w:r>
      <w:proofErr w:type="spellEnd"/>
      <w:r w:rsidRPr="00AF4753">
        <w:rPr>
          <w:rFonts w:hAnsi="Times New Roman" w:cs="Times New Roman"/>
          <w:color w:val="000000"/>
          <w:sz w:val="24"/>
          <w:szCs w:val="24"/>
          <w:lang w:val="ru-RU"/>
        </w:rPr>
        <w:t>), направленными на коррекцию недостатков психофизического развития обучающихся и восполнение пробелов в знаниях, а также групповыми занятиями по ритмике, направленными на коррекцию отклонений в развитии моторной деятельности обучающихся, развитие пространственных представлений, координации движений и улучшения осанки обучающихся.</w:t>
      </w:r>
      <w:r w:rsidRPr="00AF4753">
        <w:rPr>
          <w:lang w:val="ru-RU"/>
        </w:rPr>
        <w:br/>
      </w:r>
      <w:r w:rsidRPr="00AF4753">
        <w:rPr>
          <w:lang w:val="ru-RU"/>
        </w:rPr>
        <w:br/>
      </w:r>
      <w:r w:rsidRPr="00AF4753">
        <w:rPr>
          <w:rFonts w:hAnsi="Times New Roman" w:cs="Times New Roman"/>
          <w:color w:val="000000"/>
          <w:sz w:val="24"/>
          <w:szCs w:val="24"/>
          <w:lang w:val="ru-RU"/>
        </w:rPr>
        <w:t xml:space="preserve">Время, отведенное на внеурочную деятельность, не учитывается при определении максимально допустимой недельной нагрузки обучающихся, но учитывается при </w:t>
      </w:r>
      <w:r w:rsidRPr="00AF475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определении объемов финансирования, направляемых на реализацию АООП НОО. Распределение часов, предусмотренных на внеурочную деятельность, осуществляется следующим образом: недельная нагрузка не более 10 часов, из них не менее 5 часов отводится на проведение коррекционных занятий (п. 3.4.16 Санитарно-эпидемиологических требований).</w:t>
      </w:r>
      <w:r w:rsidRPr="00AF4753">
        <w:rPr>
          <w:lang w:val="ru-RU"/>
        </w:rPr>
        <w:br/>
      </w:r>
      <w:r w:rsidRPr="00AF4753">
        <w:rPr>
          <w:lang w:val="ru-RU"/>
        </w:rPr>
        <w:br/>
      </w:r>
      <w:r w:rsidRPr="00AF4753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учебной недели в течение всех лет обучения – пять дней. Пятидневная рабочая неделя устанавливается в целях сохранения и укрепления здоровья обучающихся с ЗПР. Обучение проходит в одну смену. Продолжительность учебного года составляет 34 недели, на первом и втором годах обучения – 33 недели.</w:t>
      </w:r>
    </w:p>
    <w:p w:rsidR="00C4566C" w:rsidRPr="00AF4753" w:rsidRDefault="00D44B06" w:rsidP="00AF475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F4753">
        <w:rPr>
          <w:rFonts w:hAnsi="Times New Roman" w:cs="Times New Roman"/>
          <w:color w:val="000000"/>
          <w:sz w:val="24"/>
          <w:szCs w:val="24"/>
          <w:lang w:val="ru-RU"/>
        </w:rPr>
        <w:t xml:space="preserve">Часы коррекционно-развивающей области представлены групповыми и индивидуальными коррекционно-развивающими занятиями (логопедическими и </w:t>
      </w:r>
      <w:proofErr w:type="spellStart"/>
      <w:r w:rsidRPr="00AF4753">
        <w:rPr>
          <w:rFonts w:hAnsi="Times New Roman" w:cs="Times New Roman"/>
          <w:color w:val="000000"/>
          <w:sz w:val="24"/>
          <w:szCs w:val="24"/>
          <w:lang w:val="ru-RU"/>
        </w:rPr>
        <w:t>психокоррекционными</w:t>
      </w:r>
      <w:proofErr w:type="spellEnd"/>
      <w:r w:rsidRPr="00AF4753">
        <w:rPr>
          <w:rFonts w:hAnsi="Times New Roman" w:cs="Times New Roman"/>
          <w:color w:val="000000"/>
          <w:sz w:val="24"/>
          <w:szCs w:val="24"/>
          <w:lang w:val="ru-RU"/>
        </w:rPr>
        <w:t>), направленными на коррекцию недостатков психофизического развития обучающихся и восполнение пробелов в знаниях, а также групповыми занятиями по ритмике, направленными на коррекцию отклонений в развитии моторной деятельности обучающихся, развитие пространственных представлений, координации движений и улучшения осанки обучающихся. Количество часов в неделю указывается на одного учащегося. Коррекционно-развивающие занятия проводятся в течение учебного дня и во внеурочное время. На индивидуальные коррекционные занятия отводится до 25 минут, на групповые занятия – до 40 минут.</w:t>
      </w:r>
      <w:r w:rsidRPr="00AF4753">
        <w:rPr>
          <w:lang w:val="ru-RU"/>
        </w:rPr>
        <w:br/>
      </w:r>
      <w:r w:rsidRPr="00AF4753">
        <w:rPr>
          <w:lang w:val="ru-RU"/>
        </w:rPr>
        <w:br/>
      </w:r>
      <w:r w:rsidRPr="00AF4753">
        <w:rPr>
          <w:rFonts w:hAnsi="Times New Roman" w:cs="Times New Roman"/>
          <w:color w:val="000000"/>
          <w:sz w:val="24"/>
          <w:szCs w:val="24"/>
          <w:lang w:val="ru-RU"/>
        </w:rPr>
        <w:t>Количество часов, отводимых в неделю на занятия внеурочной деятельностью, составляет не более 10 часов (в том числе не менее 5 часов в неделю на коррекционно-образовательную область в течение всего срока обучения на уровне начального общего образования) (п. 3.4.16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4753">
        <w:rPr>
          <w:rFonts w:hAnsi="Times New Roman" w:cs="Times New Roman"/>
          <w:color w:val="000000"/>
          <w:sz w:val="24"/>
          <w:szCs w:val="24"/>
          <w:lang w:val="ru-RU"/>
        </w:rPr>
        <w:t>Санитарно-эпидемиологических требований).</w:t>
      </w:r>
    </w:p>
    <w:p w:rsidR="00C4566C" w:rsidRPr="00AF4753" w:rsidRDefault="00D44B06" w:rsidP="00AF475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F4753">
        <w:rPr>
          <w:rFonts w:hAnsi="Times New Roman" w:cs="Times New Roman"/>
          <w:color w:val="000000"/>
          <w:sz w:val="24"/>
          <w:szCs w:val="24"/>
          <w:lang w:val="ru-RU"/>
        </w:rPr>
        <w:t>Количество учебных занятий за пять учебных лет не может составлять более 3732 часов. Время, отводимое на внеурочную деятельность, на уровне НОО составляет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4753">
        <w:rPr>
          <w:rFonts w:hAnsi="Times New Roman" w:cs="Times New Roman"/>
          <w:color w:val="000000"/>
          <w:sz w:val="24"/>
          <w:szCs w:val="24"/>
          <w:lang w:val="ru-RU"/>
        </w:rPr>
        <w:t>1680 часов, из них 1176 часов приходится на коррекционно-развивающее направление.</w:t>
      </w:r>
    </w:p>
    <w:p w:rsidR="00C4566C" w:rsidRPr="00AF4753" w:rsidRDefault="00D44B06" w:rsidP="00AF475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F47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Формы промежуточной аттестации</w:t>
      </w:r>
    </w:p>
    <w:p w:rsidR="00C4566C" w:rsidRPr="00AF4753" w:rsidRDefault="00D44B06" w:rsidP="00AF475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F4753">
        <w:rPr>
          <w:rFonts w:hAnsi="Times New Roman" w:cs="Times New Roman"/>
          <w:color w:val="000000"/>
          <w:sz w:val="24"/>
          <w:szCs w:val="24"/>
          <w:lang w:val="ru-RU"/>
        </w:rPr>
        <w:t>Формы промежуточной аттестации отражаются в учебном плане в соответствии с методическими системами и образовательными технологиями, используемыми образовательной организацией. Промежуточная аттестация для обучающихся с ЗПР может проводиться как в общепринятых формах, так и в иных формах, учитывающих особенности обучающихся.</w:t>
      </w:r>
    </w:p>
    <w:p w:rsidR="00C4566C" w:rsidRPr="00AF4753" w:rsidRDefault="00D44B06" w:rsidP="00AF475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F4753">
        <w:rPr>
          <w:rFonts w:hAnsi="Times New Roman" w:cs="Times New Roman"/>
          <w:color w:val="000000"/>
          <w:sz w:val="24"/>
          <w:szCs w:val="24"/>
          <w:lang w:val="ru-RU"/>
        </w:rPr>
        <w:t>В 1-м классе и 1-м дополнительном классе промежуточная аттестация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4753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проводится. Промежуточная аттестация обучающихся </w:t>
      </w:r>
      <w:proofErr w:type="gramStart"/>
      <w:r w:rsidRPr="00AF4753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proofErr w:type="gramEnd"/>
      <w:r w:rsidRPr="00AF4753">
        <w:rPr>
          <w:rFonts w:hAnsi="Times New Roman" w:cs="Times New Roman"/>
          <w:color w:val="000000"/>
          <w:sz w:val="24"/>
          <w:szCs w:val="24"/>
          <w:lang w:val="ru-RU"/>
        </w:rPr>
        <w:t xml:space="preserve"> начиная с 2-го класса в конце каждого учебного периода по каждому изучаемому учебному предмету. 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журнале.</w:t>
      </w:r>
    </w:p>
    <w:p w:rsidR="00C4566C" w:rsidRPr="00AF4753" w:rsidRDefault="00D44B06" w:rsidP="00AF475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F4753">
        <w:rPr>
          <w:rFonts w:hAnsi="Times New Roman" w:cs="Times New Roman"/>
          <w:color w:val="000000"/>
          <w:sz w:val="24"/>
          <w:szCs w:val="24"/>
          <w:lang w:val="ru-RU"/>
        </w:rPr>
        <w:t>Обучающиеся с ЗПР имеют право на прохождение текущей, промежуточной, итоговой аттестации освоения АООП НОО в иных формах. Специальные условия проведения текущей, промежуточной и итоговой (по итогам освоения АООП НОО) аттестации обучающихся с ЗПР включают:</w:t>
      </w:r>
    </w:p>
    <w:p w:rsidR="00C4566C" w:rsidRPr="00AF4753" w:rsidRDefault="00D44B06" w:rsidP="00AF4753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F4753">
        <w:rPr>
          <w:rFonts w:hAnsi="Times New Roman" w:cs="Times New Roman"/>
          <w:color w:val="000000"/>
          <w:sz w:val="24"/>
          <w:szCs w:val="24"/>
          <w:lang w:val="ru-RU"/>
        </w:rPr>
        <w:t>особую форму организации аттестации (в малой группе, индивидуальную) с учетом особых образовательных потребностей и индивидуальных особенностей обучающихся с ЗПР;</w:t>
      </w:r>
    </w:p>
    <w:p w:rsidR="00C4566C" w:rsidRPr="00AF4753" w:rsidRDefault="00D44B06" w:rsidP="00AF4753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F475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привычную обстановку в классе (присутствие своего учителя, наличие привычных для обучающихся </w:t>
      </w:r>
      <w:proofErr w:type="spellStart"/>
      <w:r w:rsidRPr="00AF4753">
        <w:rPr>
          <w:rFonts w:hAnsi="Times New Roman" w:cs="Times New Roman"/>
          <w:color w:val="000000"/>
          <w:sz w:val="24"/>
          <w:szCs w:val="24"/>
          <w:lang w:val="ru-RU"/>
        </w:rPr>
        <w:t>мнестических</w:t>
      </w:r>
      <w:proofErr w:type="spellEnd"/>
      <w:r w:rsidRPr="00AF4753">
        <w:rPr>
          <w:rFonts w:hAnsi="Times New Roman" w:cs="Times New Roman"/>
          <w:color w:val="000000"/>
          <w:sz w:val="24"/>
          <w:szCs w:val="24"/>
          <w:lang w:val="ru-RU"/>
        </w:rPr>
        <w:t xml:space="preserve"> опор: наглядных схем, шаблонов общего хода выполнения заданий);</w:t>
      </w:r>
    </w:p>
    <w:p w:rsidR="00C4566C" w:rsidRPr="00AF4753" w:rsidRDefault="00D44B06" w:rsidP="00AF4753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F4753">
        <w:rPr>
          <w:rFonts w:hAnsi="Times New Roman" w:cs="Times New Roman"/>
          <w:color w:val="000000"/>
          <w:sz w:val="24"/>
          <w:szCs w:val="24"/>
          <w:lang w:val="ru-RU"/>
        </w:rPr>
        <w:t>присутствие в начале работы этапа общей организации деятельности;</w:t>
      </w:r>
    </w:p>
    <w:p w:rsidR="00C4566C" w:rsidRPr="00AF4753" w:rsidRDefault="00D44B06" w:rsidP="00AF4753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AF4753">
        <w:rPr>
          <w:rFonts w:hAnsi="Times New Roman" w:cs="Times New Roman"/>
          <w:color w:val="000000"/>
          <w:sz w:val="24"/>
          <w:szCs w:val="24"/>
          <w:lang w:val="ru-RU"/>
        </w:rPr>
        <w:t>адаптирование</w:t>
      </w:r>
      <w:proofErr w:type="spellEnd"/>
      <w:r w:rsidRPr="00AF4753">
        <w:rPr>
          <w:rFonts w:hAnsi="Times New Roman" w:cs="Times New Roman"/>
          <w:color w:val="000000"/>
          <w:sz w:val="24"/>
          <w:szCs w:val="24"/>
          <w:lang w:val="ru-RU"/>
        </w:rPr>
        <w:t xml:space="preserve"> инструкции с учетом особых образовательных потребностей и индивидуальных </w:t>
      </w:r>
      <w:proofErr w:type="gramStart"/>
      <w:r w:rsidRPr="00AF4753">
        <w:rPr>
          <w:rFonts w:hAnsi="Times New Roman" w:cs="Times New Roman"/>
          <w:color w:val="000000"/>
          <w:sz w:val="24"/>
          <w:szCs w:val="24"/>
          <w:lang w:val="ru-RU"/>
        </w:rPr>
        <w:t>трудностей</w:t>
      </w:r>
      <w:proofErr w:type="gramEnd"/>
      <w:r w:rsidRPr="00AF4753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с ЗПР: упрощение формулировок по грамматическому и семантическому оформлению; упрощение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4753">
        <w:rPr>
          <w:rFonts w:hAnsi="Times New Roman" w:cs="Times New Roman"/>
          <w:color w:val="000000"/>
          <w:sz w:val="24"/>
          <w:szCs w:val="24"/>
          <w:lang w:val="ru-RU"/>
        </w:rPr>
        <w:t>инструкции; дополнение письменной инструкции к заданию, при необходимости, зачитыванием педагогическим работником инструкции вслух в медленном темпе с четкими смысловыми акцентами;</w:t>
      </w:r>
    </w:p>
    <w:p w:rsidR="00C4566C" w:rsidRPr="00AF4753" w:rsidRDefault="00D44B06" w:rsidP="00AF4753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AF4753">
        <w:rPr>
          <w:rFonts w:hAnsi="Times New Roman" w:cs="Times New Roman"/>
          <w:color w:val="000000"/>
          <w:sz w:val="24"/>
          <w:szCs w:val="24"/>
          <w:lang w:val="ru-RU"/>
        </w:rPr>
        <w:t>адаптирование</w:t>
      </w:r>
      <w:proofErr w:type="spellEnd"/>
      <w:r w:rsidRPr="00AF4753">
        <w:rPr>
          <w:rFonts w:hAnsi="Times New Roman" w:cs="Times New Roman"/>
          <w:color w:val="000000"/>
          <w:sz w:val="24"/>
          <w:szCs w:val="24"/>
          <w:lang w:val="ru-RU"/>
        </w:rPr>
        <w:t xml:space="preserve">, при необходимости, текста задания с учетом особых образовательных потребностей и индивидуальных </w:t>
      </w:r>
      <w:proofErr w:type="gramStart"/>
      <w:r w:rsidRPr="00AF4753">
        <w:rPr>
          <w:rFonts w:hAnsi="Times New Roman" w:cs="Times New Roman"/>
          <w:color w:val="000000"/>
          <w:sz w:val="24"/>
          <w:szCs w:val="24"/>
          <w:lang w:val="ru-RU"/>
        </w:rPr>
        <w:t>трудностей</w:t>
      </w:r>
      <w:proofErr w:type="gramEnd"/>
      <w:r w:rsidRPr="00AF4753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с ЗПР (более крупный шрифт, четкое отграничение одного задания от другого; упрощение формулировок задания по грамматическому и семантическому оформлению);</w:t>
      </w:r>
    </w:p>
    <w:p w:rsidR="00C4566C" w:rsidRPr="00AF4753" w:rsidRDefault="00D44B06" w:rsidP="00AF4753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F4753">
        <w:rPr>
          <w:rFonts w:hAnsi="Times New Roman" w:cs="Times New Roman"/>
          <w:color w:val="000000"/>
          <w:sz w:val="24"/>
          <w:szCs w:val="24"/>
          <w:lang w:val="ru-RU"/>
        </w:rPr>
        <w:t>предоставление, при необходимости,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</w:t>
      </w:r>
    </w:p>
    <w:p w:rsidR="00C4566C" w:rsidRPr="00AF4753" w:rsidRDefault="00D44B06" w:rsidP="00AF4753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F4753">
        <w:rPr>
          <w:rFonts w:hAnsi="Times New Roman" w:cs="Times New Roman"/>
          <w:color w:val="000000"/>
          <w:sz w:val="24"/>
          <w:szCs w:val="24"/>
          <w:lang w:val="ru-RU"/>
        </w:rPr>
        <w:t>увеличение времени на выполнение заданий;</w:t>
      </w:r>
    </w:p>
    <w:p w:rsidR="00C4566C" w:rsidRPr="00AF4753" w:rsidRDefault="00D44B06" w:rsidP="00AF4753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F4753">
        <w:rPr>
          <w:rFonts w:hAnsi="Times New Roman" w:cs="Times New Roman"/>
          <w:color w:val="000000"/>
          <w:sz w:val="24"/>
          <w:szCs w:val="24"/>
          <w:lang w:val="ru-RU"/>
        </w:rPr>
        <w:t>организация короткого перерыва (10–15 минут) при нарастании в поведении обучающегося проявлений утомления, истощения;</w:t>
      </w:r>
    </w:p>
    <w:p w:rsidR="00C4566C" w:rsidRPr="00AF4753" w:rsidRDefault="00D44B06" w:rsidP="00AF4753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F4753">
        <w:rPr>
          <w:rFonts w:hAnsi="Times New Roman" w:cs="Times New Roman"/>
          <w:color w:val="000000"/>
          <w:sz w:val="24"/>
          <w:szCs w:val="24"/>
          <w:lang w:val="ru-RU"/>
        </w:rPr>
        <w:t xml:space="preserve">недопущение негативных реакций со стороны педагогического работника, создания ситуаций, приводящих к эмоциональному </w:t>
      </w:r>
      <w:proofErr w:type="spellStart"/>
      <w:r w:rsidRPr="00AF4753">
        <w:rPr>
          <w:rFonts w:hAnsi="Times New Roman" w:cs="Times New Roman"/>
          <w:color w:val="000000"/>
          <w:sz w:val="24"/>
          <w:szCs w:val="24"/>
          <w:lang w:val="ru-RU"/>
        </w:rPr>
        <w:t>травмированию</w:t>
      </w:r>
      <w:proofErr w:type="spellEnd"/>
      <w:r w:rsidRPr="00AF4753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обучающегося.</w:t>
      </w:r>
    </w:p>
    <w:p w:rsidR="00C4566C" w:rsidRPr="00AF4753" w:rsidRDefault="00D44B06" w:rsidP="00AF475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F4753">
        <w:rPr>
          <w:rFonts w:hAnsi="Times New Roman" w:cs="Times New Roman"/>
          <w:color w:val="000000"/>
          <w:sz w:val="24"/>
          <w:szCs w:val="24"/>
          <w:lang w:val="ru-RU"/>
        </w:rPr>
        <w:t xml:space="preserve">На итоговую оценку на уровне начального общего образования, результаты которой используются при принятии решения о возможности (или невозможности) продолжения обучения на следующем уровне образования, выносятся предметные, </w:t>
      </w:r>
      <w:proofErr w:type="spellStart"/>
      <w:r w:rsidRPr="00AF4753">
        <w:rPr>
          <w:rFonts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AF4753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результаты и результаты освоения программы коррекционной работы.</w:t>
      </w:r>
    </w:p>
    <w:p w:rsidR="00C4566C" w:rsidRPr="00AF4753" w:rsidRDefault="00D44B06" w:rsidP="00AF475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F4753">
        <w:rPr>
          <w:rFonts w:hAnsi="Times New Roman" w:cs="Times New Roman"/>
          <w:color w:val="000000"/>
          <w:sz w:val="24"/>
          <w:szCs w:val="24"/>
          <w:lang w:val="ru-RU"/>
        </w:rPr>
        <w:t>Итоговая аттестация на уровне начального общего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F4753">
        <w:rPr>
          <w:rFonts w:hAnsi="Times New Roman" w:cs="Times New Roman"/>
          <w:color w:val="000000"/>
          <w:sz w:val="24"/>
          <w:szCs w:val="24"/>
          <w:lang w:val="ru-RU"/>
        </w:rPr>
        <w:t>проводится с учетом возможных специфических трудностей обучающегося с ЗПР в овладении письмом, чтением или счетом. Вывод об успешности овладения содержанием АООП НОО должен делаться на основании положительной индивидуальной динамики.</w:t>
      </w:r>
    </w:p>
    <w:p w:rsidR="00C4566C" w:rsidRPr="00AF4753" w:rsidRDefault="00D44B06" w:rsidP="00AF475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F4753">
        <w:rPr>
          <w:rFonts w:hAnsi="Times New Roman" w:cs="Times New Roman"/>
          <w:color w:val="000000"/>
          <w:sz w:val="24"/>
          <w:szCs w:val="24"/>
          <w:lang w:val="ru-RU"/>
        </w:rPr>
        <w:t>Формы промежуточной аттестации для учебных предметов, учебных и внеурочных курсов, учебных модулей представлены в таблице: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865"/>
        <w:gridCol w:w="1201"/>
        <w:gridCol w:w="4991"/>
      </w:tblGrid>
      <w:tr w:rsidR="00C4566C" w:rsidTr="00AF4753"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566C" w:rsidRDefault="00D44B0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модули</w:t>
            </w:r>
            <w:proofErr w:type="spellEnd"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566C" w:rsidRDefault="00D44B0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566C" w:rsidRDefault="00D44B0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</w:tr>
      <w:tr w:rsidR="00C4566C" w:rsidRPr="002D09CE" w:rsidTr="00AF4753">
        <w:tc>
          <w:tcPr>
            <w:tcW w:w="28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66C" w:rsidRDefault="00D44B06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66C" w:rsidRDefault="00D44B06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66C" w:rsidRPr="00AF4753" w:rsidRDefault="00D44B06">
            <w:pPr>
              <w:rPr>
                <w:lang w:val="ru-RU"/>
              </w:rPr>
            </w:pPr>
            <w:r w:rsidRPr="00AF4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C4566C" w:rsidRPr="002D09CE" w:rsidTr="00AF4753">
        <w:tc>
          <w:tcPr>
            <w:tcW w:w="28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66C" w:rsidRDefault="00D44B0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66C" w:rsidRDefault="00D44B06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66C" w:rsidRPr="00AF4753" w:rsidRDefault="00D44B06">
            <w:pPr>
              <w:rPr>
                <w:lang w:val="ru-RU"/>
              </w:rPr>
            </w:pPr>
            <w:r w:rsidRPr="00AF4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C4566C" w:rsidRPr="002D09CE" w:rsidTr="00AF4753"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66C" w:rsidRDefault="00D44B06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66C" w:rsidRPr="00AF4753" w:rsidRDefault="00D44B06">
            <w:pPr>
              <w:rPr>
                <w:lang w:val="ru-RU"/>
              </w:rPr>
            </w:pPr>
            <w:r w:rsidRPr="00AF4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Учет учебных достижений на основе накопленных текущих оценок и результатов </w:t>
            </w:r>
            <w:r w:rsidRPr="00AF4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выполнения тематических проверочных работ, зафиксированных в классном журнале</w:t>
            </w:r>
          </w:p>
        </w:tc>
      </w:tr>
      <w:tr w:rsidR="00C4566C" w:rsidRPr="002D09CE" w:rsidTr="00AF4753">
        <w:tc>
          <w:tcPr>
            <w:tcW w:w="28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Математика</w:t>
            </w:r>
            <w:proofErr w:type="spellEnd"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66C" w:rsidRDefault="00D44B06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66C" w:rsidRPr="00AF4753" w:rsidRDefault="00D44B06">
            <w:pPr>
              <w:rPr>
                <w:lang w:val="ru-RU"/>
              </w:rPr>
            </w:pPr>
            <w:r w:rsidRPr="00AF4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C4566C" w:rsidRPr="002D09CE" w:rsidTr="00AF4753">
        <w:tc>
          <w:tcPr>
            <w:tcW w:w="28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66C" w:rsidRDefault="00D44B06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66C" w:rsidRPr="00AF4753" w:rsidRDefault="00D44B06">
            <w:pPr>
              <w:rPr>
                <w:lang w:val="ru-RU"/>
              </w:rPr>
            </w:pPr>
            <w:r w:rsidRPr="00AF4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C4566C" w:rsidRPr="002D09CE" w:rsidTr="00AF4753"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Pr="00AF4753" w:rsidRDefault="00D44B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4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66C" w:rsidRDefault="00D44B06"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66C" w:rsidRPr="00AF4753" w:rsidRDefault="00D44B06">
            <w:pPr>
              <w:rPr>
                <w:lang w:val="ru-RU"/>
              </w:rPr>
            </w:pPr>
            <w:r w:rsidRPr="00AF4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C4566C" w:rsidRPr="002D09CE" w:rsidTr="00AF4753">
        <w:tc>
          <w:tcPr>
            <w:tcW w:w="28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66C" w:rsidRDefault="00D44B06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66C" w:rsidRPr="00AF4753" w:rsidRDefault="00D44B06">
            <w:pPr>
              <w:rPr>
                <w:lang w:val="ru-RU"/>
              </w:rPr>
            </w:pPr>
            <w:r w:rsidRPr="00AF4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C4566C" w:rsidRPr="002D09CE" w:rsidTr="00AF4753">
        <w:tc>
          <w:tcPr>
            <w:tcW w:w="28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66C" w:rsidRDefault="00D44B06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66C" w:rsidRPr="00AF4753" w:rsidRDefault="00D44B06">
            <w:pPr>
              <w:rPr>
                <w:lang w:val="ru-RU"/>
              </w:rPr>
            </w:pPr>
            <w:r w:rsidRPr="00AF4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C4566C" w:rsidRPr="002D09CE" w:rsidTr="00AF4753">
        <w:tc>
          <w:tcPr>
            <w:tcW w:w="28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66C" w:rsidRDefault="00D44B06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66C" w:rsidRPr="00AF4753" w:rsidRDefault="00D44B06">
            <w:pPr>
              <w:rPr>
                <w:lang w:val="ru-RU"/>
              </w:rPr>
            </w:pPr>
            <w:r w:rsidRPr="00AF4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C4566C" w:rsidRPr="002D09CE" w:rsidTr="00AF4753">
        <w:tc>
          <w:tcPr>
            <w:tcW w:w="28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Адаптивная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66C" w:rsidRDefault="00D44B06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66C" w:rsidRPr="00AF4753" w:rsidRDefault="00D44B06">
            <w:pPr>
              <w:rPr>
                <w:lang w:val="ru-RU"/>
              </w:rPr>
            </w:pPr>
            <w:r w:rsidRPr="00AF4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C4566C" w:rsidTr="00AF4753"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Pr="00AF4753" w:rsidRDefault="00D44B06">
            <w:pPr>
              <w:rPr>
                <w:lang w:val="ru-RU"/>
              </w:rPr>
            </w:pPr>
            <w:r w:rsidRPr="00AF4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 и культура родного края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66C" w:rsidRDefault="00D44B06">
            <w:r>
              <w:rPr>
                <w:rFonts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66C" w:rsidRDefault="00D44B06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Текущая диагностика</w:t>
            </w:r>
          </w:p>
        </w:tc>
      </w:tr>
      <w:tr w:rsidR="00C4566C" w:rsidTr="00AF4753"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Спортивные игры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66C" w:rsidRDefault="00D44B06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66C" w:rsidRDefault="00D44B06"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 соревнований</w:t>
            </w:r>
          </w:p>
        </w:tc>
      </w:tr>
      <w:tr w:rsidR="00C4566C" w:rsidTr="00AF4753"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Pr="00AF4753" w:rsidRDefault="00D44B06">
            <w:pPr>
              <w:rPr>
                <w:lang w:val="ru-RU"/>
              </w:rPr>
            </w:pPr>
            <w:r w:rsidRPr="00AF4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Коррекционно-развивающие занятия: логопедические занятия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66C" w:rsidRDefault="00D44B06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66C" w:rsidRDefault="00D44B06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Текущий мониторинг динамики развития</w:t>
            </w:r>
            <w:r>
              <w:br/>
            </w:r>
          </w:p>
        </w:tc>
      </w:tr>
    </w:tbl>
    <w:p w:rsidR="00AF4753" w:rsidRDefault="00AF475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F4753" w:rsidRDefault="00AF475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F4753" w:rsidRDefault="00AF475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F4753" w:rsidRDefault="00AF475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F4753" w:rsidRDefault="00AF475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4566C" w:rsidRPr="00AF4753" w:rsidRDefault="00D44B0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F47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Недельный учебный план НОО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F47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 с ЗПР (вариант 7.2)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17"/>
        <w:gridCol w:w="576"/>
        <w:gridCol w:w="576"/>
        <w:gridCol w:w="1889"/>
        <w:gridCol w:w="459"/>
        <w:gridCol w:w="645"/>
        <w:gridCol w:w="541"/>
        <w:gridCol w:w="459"/>
        <w:gridCol w:w="541"/>
        <w:gridCol w:w="774"/>
      </w:tblGrid>
      <w:tr w:rsidR="00C4566C"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Предметные</w:t>
            </w:r>
            <w:proofErr w:type="spellEnd"/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C456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249" w:type="dxa"/>
            <w:gridSpan w:val="5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812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  <w:p w:rsidR="00C4566C" w:rsidRDefault="00C4566C"/>
          <w:p w:rsidR="00C4566C" w:rsidRDefault="00D44B0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4566C">
        <w:tc>
          <w:tcPr>
            <w:tcW w:w="25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области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10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C456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доп.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2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C456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566C">
        <w:tc>
          <w:tcPr>
            <w:tcW w:w="2527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Pr="00AF4753" w:rsidRDefault="00D44B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4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 и</w:t>
            </w:r>
          </w:p>
          <w:p w:rsidR="00C4566C" w:rsidRPr="00AF4753" w:rsidRDefault="00D44B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4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 чтение</w:t>
            </w:r>
          </w:p>
        </w:tc>
        <w:tc>
          <w:tcPr>
            <w:tcW w:w="225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C4566C">
        <w:tc>
          <w:tcPr>
            <w:tcW w:w="25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C456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C4566C"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2256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4566C"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5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C4566C">
        <w:tc>
          <w:tcPr>
            <w:tcW w:w="25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25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4566C">
        <w:tc>
          <w:tcPr>
            <w:tcW w:w="25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Pr="00AF4753" w:rsidRDefault="00D44B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4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225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Pr="00AF4753" w:rsidRDefault="00D44B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4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4566C">
        <w:tc>
          <w:tcPr>
            <w:tcW w:w="2527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C456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4566C">
        <w:tc>
          <w:tcPr>
            <w:tcW w:w="25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225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4566C">
        <w:tc>
          <w:tcPr>
            <w:tcW w:w="25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25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4566C">
        <w:tc>
          <w:tcPr>
            <w:tcW w:w="25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25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Pr="00AF4753" w:rsidRDefault="00D44B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4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 (Адаптивная физическая культура)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C4566C">
        <w:tc>
          <w:tcPr>
            <w:tcW w:w="25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5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C456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105</w:t>
            </w:r>
          </w:p>
        </w:tc>
      </w:tr>
      <w:tr w:rsidR="00C4566C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Pr="00AF4753" w:rsidRDefault="00D44B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47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образовательного процесса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C4566C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Спортивные игры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4566C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Pr="00AF4753" w:rsidRDefault="00D44B06">
            <w:pPr>
              <w:rPr>
                <w:lang w:val="ru-RU"/>
              </w:rPr>
            </w:pPr>
            <w:r w:rsidRPr="00AF4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 и культура родного края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Pr="00AF4753" w:rsidRDefault="00D44B0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Pr="00AF4753" w:rsidRDefault="00D44B0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4566C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Pr="00AF4753" w:rsidRDefault="00D44B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4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Максимально допустимая недельная нагрузка (при пятидневной учебной неделе)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111</w:t>
            </w:r>
          </w:p>
        </w:tc>
      </w:tr>
      <w:tr w:rsidR="00C4566C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Pr="00AF4753" w:rsidRDefault="00D44B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47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Внеурочная деятельность</w:t>
            </w:r>
            <w:r w:rsidRPr="00AF4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(включая коррекционно-развивающую область):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</w:tr>
      <w:tr w:rsidR="00C4566C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Коррекционно-развивающая область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</w:tr>
      <w:tr w:rsidR="00C4566C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Pr="00AF4753" w:rsidRDefault="00D44B06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4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коррекционно-развивающие занятия: логопедические занятия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C4566C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Pr="00AF4753" w:rsidRDefault="00D44B06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4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коррекционно-развивающие занятия: </w:t>
            </w:r>
            <w:proofErr w:type="spellStart"/>
            <w:r w:rsidRPr="00AF4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психокоррекционные</w:t>
            </w:r>
            <w:proofErr w:type="spellEnd"/>
            <w:r w:rsidRPr="00AF4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занятия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C4566C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ритмика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4566C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Pr="00AF4753" w:rsidRDefault="00D44B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47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Внеурочные занятия по направлениям внеурочной деятельности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C4566C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4566C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4566C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Калейдоскоп профессий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4566C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C456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66C" w:rsidRDefault="00D44B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161</w:t>
            </w:r>
          </w:p>
        </w:tc>
      </w:tr>
    </w:tbl>
    <w:p w:rsidR="00D44B06" w:rsidRDefault="00D44B06"/>
    <w:sectPr w:rsidR="00D44B06" w:rsidSect="00AF4753">
      <w:pgSz w:w="11907" w:h="16839"/>
      <w:pgMar w:top="426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345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B240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6647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4F28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7141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647D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C68DD"/>
    <w:rsid w:val="002D09CE"/>
    <w:rsid w:val="002D33B1"/>
    <w:rsid w:val="002D3591"/>
    <w:rsid w:val="003514A0"/>
    <w:rsid w:val="004F7E17"/>
    <w:rsid w:val="005A05CE"/>
    <w:rsid w:val="00653AF6"/>
    <w:rsid w:val="00AC2BA5"/>
    <w:rsid w:val="00AF4753"/>
    <w:rsid w:val="00B73A5A"/>
    <w:rsid w:val="00C4566C"/>
    <w:rsid w:val="00D44B06"/>
    <w:rsid w:val="00E438A1"/>
    <w:rsid w:val="00F01E19"/>
    <w:rsid w:val="00F91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AF4753"/>
    <w:pPr>
      <w:widowControl w:val="0"/>
      <w:autoSpaceDE w:val="0"/>
      <w:autoSpaceDN w:val="0"/>
      <w:spacing w:before="0" w:beforeAutospacing="0" w:after="0" w:afterAutospacing="0"/>
      <w:ind w:left="220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AF4753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5">
    <w:name w:val="Hyperlink"/>
    <w:basedOn w:val="a0"/>
    <w:uiPriority w:val="99"/>
    <w:unhideWhenUsed/>
    <w:rsid w:val="00AF4753"/>
    <w:rPr>
      <w:color w:val="0000FF"/>
      <w:u w:val="single"/>
    </w:rPr>
  </w:style>
  <w:style w:type="paragraph" w:styleId="a6">
    <w:name w:val="No Spacing"/>
    <w:uiPriority w:val="1"/>
    <w:qFormat/>
    <w:rsid w:val="00AF4753"/>
    <w:pPr>
      <w:spacing w:before="0" w:beforeAutospacing="0" w:after="0" w:afterAutospacing="0"/>
    </w:pPr>
    <w:rPr>
      <w:rFonts w:eastAsiaTheme="minorEastAsia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u_sosh3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2287</Words>
  <Characters>13040</Characters>
  <Application>Microsoft Office Word</Application>
  <DocSecurity>0</DocSecurity>
  <Lines>108</Lines>
  <Paragraphs>30</Paragraphs>
  <ScaleCrop>false</ScaleCrop>
  <Company/>
  <LinksUpToDate>false</LinksUpToDate>
  <CharactersWithSpaces>15297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36</cp:lastModifiedBy>
  <cp:revision>6</cp:revision>
  <dcterms:created xsi:type="dcterms:W3CDTF">2011-11-02T04:15:00Z</dcterms:created>
  <dcterms:modified xsi:type="dcterms:W3CDTF">2025-09-02T10:36:00Z</dcterms:modified>
</cp:coreProperties>
</file>