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5E" w:rsidRPr="00DA7C5E" w:rsidRDefault="00DA7C5E" w:rsidP="00DA7C5E">
      <w:pPr>
        <w:spacing w:line="408" w:lineRule="auto"/>
        <w:ind w:left="120"/>
        <w:jc w:val="center"/>
        <w:rPr>
          <w:rFonts w:ascii="Times New Roman" w:hAnsi="Times New Roman" w:cs="Times New Roman"/>
          <w:sz w:val="28"/>
          <w:szCs w:val="28"/>
        </w:rPr>
      </w:pPr>
      <w:r w:rsidRPr="00DA7C5E">
        <w:rPr>
          <w:rFonts w:ascii="Times New Roman" w:hAnsi="Times New Roman" w:cs="Times New Roman"/>
          <w:b/>
          <w:color w:val="000000"/>
          <w:sz w:val="28"/>
          <w:szCs w:val="28"/>
        </w:rPr>
        <w:t>МИНИСТЕРСТВО ПРОСВЕЩЕНИЯ РОССИЙСКОЙ ФЕДЕРАЦИИ</w:t>
      </w:r>
    </w:p>
    <w:p w:rsidR="00DA7C5E" w:rsidRPr="00DA7C5E" w:rsidRDefault="00DA7C5E" w:rsidP="00DA7C5E">
      <w:pPr>
        <w:spacing w:line="408" w:lineRule="auto"/>
        <w:ind w:left="120"/>
        <w:jc w:val="center"/>
        <w:rPr>
          <w:rFonts w:ascii="Times New Roman" w:hAnsi="Times New Roman" w:cs="Times New Roman"/>
          <w:sz w:val="28"/>
          <w:szCs w:val="28"/>
        </w:rPr>
      </w:pPr>
      <w:bookmarkStart w:id="0" w:name="b9bd104d-6082-47bd-8132-2766a2040a6c"/>
      <w:r w:rsidRPr="00DA7C5E">
        <w:rPr>
          <w:rFonts w:ascii="Times New Roman" w:hAnsi="Times New Roman" w:cs="Times New Roman"/>
          <w:b/>
          <w:color w:val="000000"/>
          <w:sz w:val="28"/>
          <w:szCs w:val="28"/>
        </w:rPr>
        <w:t xml:space="preserve">Министерство образования Свердловской области </w:t>
      </w:r>
      <w:bookmarkEnd w:id="0"/>
    </w:p>
    <w:p w:rsidR="00DA7C5E" w:rsidRPr="00DA7C5E" w:rsidRDefault="00DA7C5E" w:rsidP="00DA7C5E">
      <w:pPr>
        <w:spacing w:line="408" w:lineRule="auto"/>
        <w:ind w:left="120"/>
        <w:jc w:val="center"/>
        <w:rPr>
          <w:rFonts w:ascii="Times New Roman" w:hAnsi="Times New Roman" w:cs="Times New Roman"/>
          <w:sz w:val="28"/>
          <w:szCs w:val="28"/>
        </w:rPr>
      </w:pPr>
      <w:bookmarkStart w:id="1" w:name="34df4a62-8dcd-4a78-a0bb-c2323fe584ec"/>
      <w:r w:rsidRPr="00DA7C5E">
        <w:rPr>
          <w:rFonts w:ascii="Times New Roman" w:hAnsi="Times New Roman" w:cs="Times New Roman"/>
          <w:b/>
          <w:color w:val="000000"/>
          <w:sz w:val="28"/>
          <w:szCs w:val="28"/>
        </w:rPr>
        <w:t>Управление образования Артёмовского муниципального округа</w:t>
      </w:r>
      <w:bookmarkEnd w:id="1"/>
    </w:p>
    <w:p w:rsidR="00DA7C5E" w:rsidRPr="00DA7C5E" w:rsidRDefault="00DA7C5E" w:rsidP="00DA7C5E">
      <w:pPr>
        <w:spacing w:line="408" w:lineRule="auto"/>
        <w:ind w:left="120"/>
        <w:jc w:val="center"/>
        <w:rPr>
          <w:rFonts w:ascii="Times New Roman" w:hAnsi="Times New Roman" w:cs="Times New Roman"/>
          <w:sz w:val="28"/>
          <w:szCs w:val="28"/>
        </w:rPr>
      </w:pPr>
      <w:r w:rsidRPr="00DA7C5E">
        <w:rPr>
          <w:rFonts w:ascii="Times New Roman" w:hAnsi="Times New Roman" w:cs="Times New Roman"/>
          <w:b/>
          <w:color w:val="000000"/>
          <w:sz w:val="28"/>
          <w:szCs w:val="28"/>
        </w:rPr>
        <w:t>МБОУ "СОШ № 3"</w:t>
      </w:r>
    </w:p>
    <w:p w:rsidR="00DA7C5E" w:rsidRPr="00DA7C5E" w:rsidRDefault="00DA7C5E" w:rsidP="00DA7C5E">
      <w:pPr>
        <w:ind w:left="120"/>
        <w:rPr>
          <w:rFonts w:ascii="Times New Roman" w:hAnsi="Times New Roman" w:cs="Times New Roman"/>
          <w:sz w:val="28"/>
          <w:szCs w:val="28"/>
        </w:rPr>
      </w:pPr>
    </w:p>
    <w:p w:rsidR="00DA7C5E" w:rsidRPr="00DA7C5E" w:rsidRDefault="00DA7C5E" w:rsidP="00DA7C5E">
      <w:pPr>
        <w:ind w:left="120"/>
        <w:rPr>
          <w:rFonts w:ascii="Times New Roman" w:hAnsi="Times New Roman" w:cs="Times New Roman"/>
          <w:sz w:val="28"/>
          <w:szCs w:val="28"/>
        </w:rPr>
      </w:pPr>
    </w:p>
    <w:p w:rsidR="00DA7C5E" w:rsidRPr="00DA7C5E" w:rsidRDefault="00DA7C5E" w:rsidP="00DA7C5E">
      <w:pPr>
        <w:ind w:left="120"/>
        <w:jc w:val="right"/>
        <w:rPr>
          <w:rFonts w:ascii="Times New Roman" w:hAnsi="Times New Roman" w:cs="Times New Roman"/>
          <w:sz w:val="28"/>
          <w:szCs w:val="28"/>
        </w:rPr>
      </w:pPr>
      <w:r w:rsidRPr="00DA7C5E">
        <w:rPr>
          <w:rFonts w:ascii="Times New Roman" w:hAnsi="Times New Roman" w:cs="Times New Roman"/>
          <w:sz w:val="28"/>
          <w:szCs w:val="28"/>
        </w:rPr>
        <w:t>Приложение к ООП НОО</w:t>
      </w:r>
    </w:p>
    <w:p w:rsidR="00DA7C5E" w:rsidRDefault="00DA7C5E" w:rsidP="00DA7C5E">
      <w:pPr>
        <w:ind w:left="120"/>
        <w:jc w:val="right"/>
        <w:rPr>
          <w:rFonts w:ascii="Times New Roman" w:hAnsi="Times New Roman" w:cs="Times New Roman"/>
          <w:sz w:val="28"/>
          <w:szCs w:val="28"/>
        </w:rPr>
      </w:pPr>
      <w:r>
        <w:rPr>
          <w:rFonts w:ascii="Times New Roman" w:hAnsi="Times New Roman" w:cs="Times New Roman"/>
          <w:sz w:val="28"/>
          <w:szCs w:val="28"/>
        </w:rPr>
        <w:t>Пр</w:t>
      </w:r>
      <w:r w:rsidRPr="00DA7C5E">
        <w:rPr>
          <w:rFonts w:ascii="Times New Roman" w:hAnsi="Times New Roman" w:cs="Times New Roman"/>
          <w:sz w:val="28"/>
          <w:szCs w:val="28"/>
        </w:rPr>
        <w:t>иказ № 125-О от 28.0</w:t>
      </w:r>
    </w:p>
    <w:p w:rsidR="00DA7C5E" w:rsidRDefault="00DA7C5E" w:rsidP="00BD3737">
      <w:pPr>
        <w:shd w:val="clear" w:color="auto" w:fill="FFFFFF"/>
        <w:spacing w:after="150" w:line="240" w:lineRule="auto"/>
        <w:jc w:val="center"/>
        <w:rPr>
          <w:rFonts w:ascii="Times New Roman" w:hAnsi="Times New Roman" w:cs="Times New Roman"/>
          <w:b/>
          <w:color w:val="000000"/>
          <w:sz w:val="28"/>
          <w:szCs w:val="28"/>
        </w:rPr>
      </w:pPr>
    </w:p>
    <w:p w:rsidR="00DA7C5E" w:rsidRDefault="00DA7C5E" w:rsidP="00BD3737">
      <w:pPr>
        <w:shd w:val="clear" w:color="auto" w:fill="FFFFFF"/>
        <w:spacing w:after="150" w:line="240" w:lineRule="auto"/>
        <w:jc w:val="center"/>
        <w:rPr>
          <w:rFonts w:ascii="Times New Roman" w:hAnsi="Times New Roman" w:cs="Times New Roman"/>
          <w:b/>
          <w:color w:val="000000"/>
          <w:sz w:val="28"/>
          <w:szCs w:val="28"/>
        </w:rPr>
      </w:pPr>
    </w:p>
    <w:p w:rsidR="00DA7C5E" w:rsidRDefault="00DA7C5E" w:rsidP="00BD3737">
      <w:pPr>
        <w:shd w:val="clear" w:color="auto" w:fill="FFFFFF"/>
        <w:spacing w:after="15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Рабочая программа</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w:t>
      </w:r>
      <w:r w:rsidR="00DA7C5E">
        <w:rPr>
          <w:rFonts w:ascii="Times New Roman" w:eastAsia="Times New Roman" w:hAnsi="Times New Roman" w:cs="Times New Roman"/>
          <w:b/>
          <w:bCs/>
          <w:color w:val="000000"/>
          <w:sz w:val="24"/>
          <w:szCs w:val="24"/>
          <w:lang w:eastAsia="ru-RU"/>
        </w:rPr>
        <w:t xml:space="preserve">Хор. </w:t>
      </w:r>
      <w:r w:rsidRPr="00B348A6">
        <w:rPr>
          <w:rFonts w:ascii="Times New Roman" w:eastAsia="Times New Roman" w:hAnsi="Times New Roman" w:cs="Times New Roman"/>
          <w:b/>
          <w:bCs/>
          <w:color w:val="000000"/>
          <w:sz w:val="24"/>
          <w:szCs w:val="24"/>
          <w:lang w:eastAsia="ru-RU"/>
        </w:rPr>
        <w:t>Музыкальная мозаика»</w:t>
      </w:r>
    </w:p>
    <w:p w:rsidR="00BD3737" w:rsidRPr="00B348A6" w:rsidRDefault="0079798A"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учащихся </w:t>
      </w:r>
      <w:r w:rsidR="00F25865">
        <w:rPr>
          <w:rFonts w:ascii="Times New Roman" w:eastAsia="Times New Roman" w:hAnsi="Times New Roman" w:cs="Times New Roman"/>
          <w:color w:val="000000"/>
          <w:sz w:val="24"/>
          <w:szCs w:val="24"/>
          <w:lang w:eastAsia="ru-RU"/>
        </w:rPr>
        <w:t xml:space="preserve">1-4 </w:t>
      </w:r>
      <w:r w:rsidR="00BD3737" w:rsidRPr="00B348A6">
        <w:rPr>
          <w:rFonts w:ascii="Times New Roman" w:eastAsia="Times New Roman" w:hAnsi="Times New Roman" w:cs="Times New Roman"/>
          <w:color w:val="000000"/>
          <w:sz w:val="24"/>
          <w:szCs w:val="24"/>
          <w:lang w:eastAsia="ru-RU"/>
        </w:rPr>
        <w:t>класс</w:t>
      </w:r>
      <w:r w:rsidR="00F25865">
        <w:rPr>
          <w:rFonts w:ascii="Times New Roman" w:eastAsia="Times New Roman" w:hAnsi="Times New Roman" w:cs="Times New Roman"/>
          <w:color w:val="000000"/>
          <w:sz w:val="24"/>
          <w:szCs w:val="24"/>
          <w:lang w:eastAsia="ru-RU"/>
        </w:rPr>
        <w:t>ов</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направление: художественно-эстетическое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тип программы: развивающий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возраст учащихся: 7 – </w:t>
      </w:r>
      <w:r w:rsidR="00F25865">
        <w:rPr>
          <w:rFonts w:ascii="Times New Roman" w:eastAsia="Times New Roman" w:hAnsi="Times New Roman" w:cs="Times New Roman"/>
          <w:color w:val="000000"/>
          <w:sz w:val="24"/>
          <w:szCs w:val="24"/>
          <w:lang w:eastAsia="ru-RU"/>
        </w:rPr>
        <w:t>10</w:t>
      </w:r>
      <w:r w:rsidRPr="00B348A6">
        <w:rPr>
          <w:rFonts w:ascii="Times New Roman" w:eastAsia="Times New Roman" w:hAnsi="Times New Roman" w:cs="Times New Roman"/>
          <w:color w:val="000000"/>
          <w:sz w:val="24"/>
          <w:szCs w:val="24"/>
          <w:lang w:eastAsia="ru-RU"/>
        </w:rPr>
        <w:t xml:space="preserve"> лет</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срок реализации: </w:t>
      </w:r>
      <w:r w:rsidR="00D3447C">
        <w:rPr>
          <w:rFonts w:ascii="Times New Roman" w:eastAsia="Times New Roman" w:hAnsi="Times New Roman" w:cs="Times New Roman"/>
          <w:color w:val="000000"/>
          <w:sz w:val="24"/>
          <w:szCs w:val="24"/>
          <w:lang w:eastAsia="ru-RU"/>
        </w:rPr>
        <w:t>1</w:t>
      </w:r>
      <w:r w:rsidRPr="00B348A6">
        <w:rPr>
          <w:rFonts w:ascii="Times New Roman" w:eastAsia="Times New Roman" w:hAnsi="Times New Roman" w:cs="Times New Roman"/>
          <w:color w:val="000000"/>
          <w:sz w:val="24"/>
          <w:szCs w:val="24"/>
          <w:lang w:eastAsia="ru-RU"/>
        </w:rPr>
        <w:t xml:space="preserve"> год</w:t>
      </w:r>
    </w:p>
    <w:p w:rsidR="00BD3737" w:rsidRPr="00B348A6" w:rsidRDefault="00BD3737"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Автор программы:</w:t>
      </w:r>
    </w:p>
    <w:p w:rsidR="00BD3737" w:rsidRPr="00B348A6" w:rsidRDefault="00BD3737"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Минулина</w:t>
      </w:r>
      <w:proofErr w:type="spellEnd"/>
      <w:r w:rsidRPr="00B348A6">
        <w:rPr>
          <w:rFonts w:ascii="Times New Roman" w:eastAsia="Times New Roman" w:hAnsi="Times New Roman" w:cs="Times New Roman"/>
          <w:color w:val="000000"/>
          <w:sz w:val="24"/>
          <w:szCs w:val="24"/>
          <w:lang w:eastAsia="ru-RU"/>
        </w:rPr>
        <w:t xml:space="preserve"> Татьяна Владимировна,</w:t>
      </w:r>
    </w:p>
    <w:p w:rsidR="00BD3737" w:rsidRDefault="00BD3737"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учитель музыки</w:t>
      </w:r>
    </w:p>
    <w:p w:rsidR="00D0116A" w:rsidRDefault="00D0116A"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D0116A" w:rsidRDefault="00D0116A" w:rsidP="00BD3737">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D0116A" w:rsidRPr="00B348A6" w:rsidRDefault="00D0116A" w:rsidP="00591BFA">
      <w:pPr>
        <w:shd w:val="clear" w:color="auto" w:fill="FFFFFF"/>
        <w:spacing w:after="150" w:line="240" w:lineRule="auto"/>
        <w:ind w:right="141"/>
        <w:rPr>
          <w:rFonts w:ascii="Times New Roman" w:eastAsia="Times New Roman" w:hAnsi="Times New Roman" w:cs="Times New Roman"/>
          <w:color w:val="000000"/>
          <w:sz w:val="24"/>
          <w:szCs w:val="24"/>
          <w:lang w:eastAsia="ru-RU"/>
        </w:rPr>
      </w:pPr>
    </w:p>
    <w:p w:rsidR="00BD3737" w:rsidRDefault="0079798A" w:rsidP="00DA7C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w:t>
      </w:r>
      <w:r w:rsidR="00F25865">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-202</w:t>
      </w:r>
      <w:r w:rsidR="00F25865">
        <w:rPr>
          <w:rFonts w:ascii="Times New Roman" w:eastAsia="Times New Roman" w:hAnsi="Times New Roman" w:cs="Times New Roman"/>
          <w:b/>
          <w:bCs/>
          <w:color w:val="000000"/>
          <w:sz w:val="24"/>
          <w:szCs w:val="24"/>
          <w:lang w:eastAsia="ru-RU"/>
        </w:rPr>
        <w:t>6</w:t>
      </w:r>
      <w:r w:rsidR="00BD3737" w:rsidRPr="00B348A6">
        <w:rPr>
          <w:rFonts w:ascii="Times New Roman" w:eastAsia="Times New Roman" w:hAnsi="Times New Roman" w:cs="Times New Roman"/>
          <w:b/>
          <w:bCs/>
          <w:color w:val="000000"/>
          <w:sz w:val="24"/>
          <w:szCs w:val="24"/>
          <w:lang w:eastAsia="ru-RU"/>
        </w:rPr>
        <w:t xml:space="preserve"> год</w:t>
      </w:r>
    </w:p>
    <w:p w:rsidR="00D3447C" w:rsidRPr="00B348A6" w:rsidRDefault="00D3447C"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Пояснительная записка</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 рабочей программе внеурочной деятельности</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художественно-эстетического направления</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кружка «</w:t>
      </w:r>
      <w:r w:rsidR="00DA7C5E">
        <w:rPr>
          <w:rFonts w:ascii="Times New Roman" w:eastAsia="Times New Roman" w:hAnsi="Times New Roman" w:cs="Times New Roman"/>
          <w:color w:val="000000"/>
          <w:sz w:val="24"/>
          <w:szCs w:val="24"/>
          <w:lang w:eastAsia="ru-RU"/>
        </w:rPr>
        <w:t xml:space="preserve">Хор. </w:t>
      </w:r>
      <w:r w:rsidRPr="00B348A6">
        <w:rPr>
          <w:rFonts w:ascii="Times New Roman" w:eastAsia="Times New Roman" w:hAnsi="Times New Roman" w:cs="Times New Roman"/>
          <w:color w:val="000000"/>
          <w:sz w:val="24"/>
          <w:szCs w:val="24"/>
          <w:lang w:eastAsia="ru-RU"/>
        </w:rPr>
        <w:t>Музыкальная мозаика»</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Рабочая программа составлена на основании следующих нормативных документов и методических рекомендаций:</w:t>
      </w:r>
    </w:p>
    <w:p w:rsidR="00BD3737" w:rsidRPr="00B348A6" w:rsidRDefault="00BD3737" w:rsidP="00BD3737">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Федерального компонента государственного стандарта общего образования: Приказ МО Российской Федерации № 1089 от 05.03.2004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BD3737" w:rsidRPr="00B348A6" w:rsidRDefault="00BD3737" w:rsidP="00BD3737">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Приказа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D3737" w:rsidRPr="00B348A6" w:rsidRDefault="00BD3737" w:rsidP="00BD3737">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Приказа Министерства образования и науки Российской Федерации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BD3737" w:rsidRPr="00B348A6" w:rsidRDefault="00BD3737" w:rsidP="00BD3737">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Концепции духовно-нравственного развития и воспитания личности гражданина России (авт. Данилюк А.Я., Кондаков А.М., Тишков В.А., М. просвещение, 2009).</w:t>
      </w:r>
    </w:p>
    <w:p w:rsidR="00BD3737" w:rsidRPr="00B348A6" w:rsidRDefault="00BD3737" w:rsidP="00BD3737">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(разработана на основе типовых программ </w:t>
      </w:r>
      <w:proofErr w:type="spellStart"/>
      <w:r w:rsidRPr="00B348A6">
        <w:rPr>
          <w:rFonts w:ascii="Times New Roman" w:eastAsia="Times New Roman" w:hAnsi="Times New Roman" w:cs="Times New Roman"/>
          <w:color w:val="000000"/>
          <w:sz w:val="24"/>
          <w:szCs w:val="24"/>
          <w:lang w:eastAsia="ru-RU"/>
        </w:rPr>
        <w:t>Г.А.Суязовой</w:t>
      </w:r>
      <w:proofErr w:type="spellEnd"/>
      <w:r w:rsidRPr="00B348A6">
        <w:rPr>
          <w:rFonts w:ascii="Times New Roman" w:eastAsia="Times New Roman" w:hAnsi="Times New Roman" w:cs="Times New Roman"/>
          <w:color w:val="000000"/>
          <w:sz w:val="24"/>
          <w:szCs w:val="24"/>
          <w:lang w:eastAsia="ru-RU"/>
        </w:rPr>
        <w:t xml:space="preserve"> «Мир вокального искусства» 2009г., М.И. </w:t>
      </w:r>
      <w:proofErr w:type="spellStart"/>
      <w:r w:rsidRPr="00B348A6">
        <w:rPr>
          <w:rFonts w:ascii="Times New Roman" w:eastAsia="Times New Roman" w:hAnsi="Times New Roman" w:cs="Times New Roman"/>
          <w:color w:val="000000"/>
          <w:sz w:val="24"/>
          <w:szCs w:val="24"/>
          <w:lang w:eastAsia="ru-RU"/>
        </w:rPr>
        <w:t>Белоусенко</w:t>
      </w:r>
      <w:proofErr w:type="spellEnd"/>
      <w:r w:rsidRPr="00B348A6">
        <w:rPr>
          <w:rFonts w:ascii="Times New Roman" w:eastAsia="Times New Roman" w:hAnsi="Times New Roman" w:cs="Times New Roman"/>
          <w:color w:val="000000"/>
          <w:sz w:val="24"/>
          <w:szCs w:val="24"/>
          <w:lang w:eastAsia="ru-RU"/>
        </w:rPr>
        <w:t xml:space="preserve"> «Постановка певческого голоса Белгород, 2006г; Д </w:t>
      </w:r>
      <w:proofErr w:type="spellStart"/>
      <w:r w:rsidRPr="00B348A6">
        <w:rPr>
          <w:rFonts w:ascii="Times New Roman" w:eastAsia="Times New Roman" w:hAnsi="Times New Roman" w:cs="Times New Roman"/>
          <w:color w:val="000000"/>
          <w:sz w:val="24"/>
          <w:szCs w:val="24"/>
          <w:lang w:eastAsia="ru-RU"/>
        </w:rPr>
        <w:t>Огороднова</w:t>
      </w:r>
      <w:proofErr w:type="spellEnd"/>
      <w:r w:rsidRPr="00B348A6">
        <w:rPr>
          <w:rFonts w:ascii="Times New Roman" w:eastAsia="Times New Roman" w:hAnsi="Times New Roman" w:cs="Times New Roman"/>
          <w:color w:val="000000"/>
          <w:sz w:val="24"/>
          <w:szCs w:val="24"/>
          <w:lang w:eastAsia="ru-RU"/>
        </w:rPr>
        <w:t xml:space="preserve"> «Музыкально-певческое воспитание детей», Никифорова Ю.С. «Детский академический хор», 2003г.)</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Музыкально- эстетическое воспитание и вокально-техническое развитие школьников должны идти взаимосвязано и неразрывно, начиная с детей младшего возраста, и ведущее место в этом принадлежит кружку вокального пения. В кружке вокального пения органически сочетаются фронтальное воздействие руководителя на учащихся, индивидуальный подход. Приобщение  учащихся к  музыкальному искусству через пение как один из доступнейших видов музыкальной деятельности является важным средством улучшения их художественного и эстетического вкуса.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Программа внеурочной деятельности обучающихся основана на трёх направлениях: слушание музыки, вокально - хоровая работа и пластическое интонирование. Программа имеет художественно-эстетическое направление и предполагает получение дополнительного образования в сфере музыкального искусства.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Рабочая программа составлена в соответствии с нормативными документами по организации дополнительного образования учащихся.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Наблюдая за детьми, можно увидеть, что первым источником незаинтересованной радости детей является музыка. Восприятие музыки – это процесс целостного, образного, </w:t>
      </w:r>
      <w:r w:rsidRPr="00B348A6">
        <w:rPr>
          <w:rFonts w:ascii="Times New Roman" w:eastAsia="Times New Roman" w:hAnsi="Times New Roman" w:cs="Times New Roman"/>
          <w:color w:val="000000"/>
          <w:sz w:val="24"/>
          <w:szCs w:val="24"/>
          <w:lang w:eastAsia="ru-RU"/>
        </w:rPr>
        <w:lastRenderedPageBreak/>
        <w:t>эмоционально осознанного, личностно окрашенного постижения содержания музыкального произведения.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Младенец в колыбели, не понимающий слов матери, успокаивается под пение, затем старается воспроизвести услышанную мелодию сам, баюкая себя. С этих пор у ребёнка появляется потребность в песне. С этого момента малыш, подражая взрослому, подпевает отдельные звуки, концы фраз, а затем и несложные песенки - </w:t>
      </w:r>
      <w:proofErr w:type="spellStart"/>
      <w:r w:rsidRPr="00B348A6">
        <w:rPr>
          <w:rFonts w:ascii="Times New Roman" w:eastAsia="Times New Roman" w:hAnsi="Times New Roman" w:cs="Times New Roman"/>
          <w:color w:val="000000"/>
          <w:sz w:val="24"/>
          <w:szCs w:val="24"/>
          <w:lang w:eastAsia="ru-RU"/>
        </w:rPr>
        <w:t>попевки</w:t>
      </w:r>
      <w:proofErr w:type="spellEnd"/>
      <w:r w:rsidRPr="00B348A6">
        <w:rPr>
          <w:rFonts w:ascii="Times New Roman" w:eastAsia="Times New Roman" w:hAnsi="Times New Roman" w:cs="Times New Roman"/>
          <w:color w:val="000000"/>
          <w:sz w:val="24"/>
          <w:szCs w:val="24"/>
          <w:lang w:eastAsia="ru-RU"/>
        </w:rPr>
        <w:t>, позже начинается становление собственно певческой деятельности. Пение - один из самых любимых детьми видов музыкальной деятельности, который может дать им очень много.</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На современном этапе возрос интерес к новым музыкальным синтетическим жанрам, и одна из задач педагога состоит в том, чтобы помочь ребенку разобраться во всем многообразии музыкальной палитры и дать возможность каждому ученику проявить себя в разных видах музыкальной деятельности.  </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По всей целевой направленности программа предпрофессиональная, так как нацелена на формирование практических умений и навыков в области хорового искусства. Тематическая направленность программы 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Актуальность программы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 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программа кружка «Музыкальная мозаика», направленная на духовное развитие обучающихся.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Цели и задачи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i/>
          <w:iCs/>
          <w:color w:val="000000"/>
          <w:sz w:val="24"/>
          <w:szCs w:val="24"/>
          <w:lang w:eastAsia="ru-RU"/>
        </w:rPr>
        <w:t>Цель программы</w:t>
      </w:r>
      <w:r w:rsidRPr="00B348A6">
        <w:rPr>
          <w:rFonts w:ascii="Times New Roman" w:eastAsia="Times New Roman" w:hAnsi="Times New Roman" w:cs="Times New Roman"/>
          <w:color w:val="000000"/>
          <w:sz w:val="24"/>
          <w:szCs w:val="24"/>
          <w:lang w:eastAsia="ru-RU"/>
        </w:rPr>
        <w:t> –через активную музыкально-творческую деятельность сформировать у учащихся устойчивый интерес к пению и исполнительские вокальные навыки, приобщить их к сокровищнице отечественного вокально-песенного искусства.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Цель массового музыкального образования и воспитания- развитие музыкальной культуры школьников как неотъемлемой части духовной культуры- наиболее полно отражает заинтересованность современного общества в возрождении духовности , обеспечивает формирование целостного мировосприятия учащихся, их умения ориентироваться в жизненном информационном пространстве. Заинтересовать детей музыкальным искусством как неотъемлемой частью жизни каждого человека. Научить каждого кружковца владеть певческим голосом. Формирование музыкальной культуры как неотъемлемой части духовной культуры.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i/>
          <w:iCs/>
          <w:color w:val="000000"/>
          <w:sz w:val="24"/>
          <w:szCs w:val="24"/>
          <w:lang w:eastAsia="ru-RU"/>
        </w:rPr>
        <w:t>Задачи: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углубить знания детей в области музыки: классической, народной, эстрадной;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-обучить детей вокальным навыкам;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-развивать музыкально-эстетический вкус;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привить навыки сценического поведения;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-привить навыки общения с музыкой: правильно воспринимать и исполнять ее;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-формировать  чувство прекрасного на основе классического и современного музыкального материала;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-развить музыкальные способности детей;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-развивать интерес учащихся к песенному творчеству, приобщать к культуре исполнительского мастерства;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-развить музыкальные способности учащихся: музыкальный слух, музыкальную память, чувство ритма.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-воспитание устойчивого интереса к музыке, музыкальному искусству своего народа и других народов мира;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-потребность в самостоятельном общении с высокохудожественной музыкой и музыкальном самообразовании;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-эмоционально-ценностное отношение к музыке.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Реализация программы предусматривает перспективное развитие навыков вокального мастерства, подчинение основному образовательному принципу –от простого к сложному, от знаний к творчеству, к увлекательным делам и вокальным концертам.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Программа рассчитана  на </w:t>
      </w:r>
      <w:r w:rsidR="00F25865">
        <w:rPr>
          <w:rFonts w:ascii="Times New Roman" w:eastAsia="Times New Roman" w:hAnsi="Times New Roman" w:cs="Times New Roman"/>
          <w:color w:val="000000"/>
          <w:sz w:val="24"/>
          <w:szCs w:val="24"/>
          <w:lang w:eastAsia="ru-RU"/>
        </w:rPr>
        <w:t>1</w:t>
      </w:r>
      <w:r w:rsidRPr="00B348A6">
        <w:rPr>
          <w:rFonts w:ascii="Times New Roman" w:eastAsia="Times New Roman" w:hAnsi="Times New Roman" w:cs="Times New Roman"/>
          <w:color w:val="000000"/>
          <w:sz w:val="24"/>
          <w:szCs w:val="24"/>
          <w:lang w:eastAsia="ru-RU"/>
        </w:rPr>
        <w:t xml:space="preserve"> год обучения</w:t>
      </w:r>
      <w:r w:rsidR="00F25865">
        <w:rPr>
          <w:rFonts w:ascii="Times New Roman" w:eastAsia="Times New Roman" w:hAnsi="Times New Roman" w:cs="Times New Roman"/>
          <w:color w:val="000000"/>
          <w:sz w:val="24"/>
          <w:szCs w:val="24"/>
          <w:lang w:eastAsia="ru-RU"/>
        </w:rPr>
        <w:t>.</w:t>
      </w:r>
      <w:bookmarkStart w:id="2" w:name="_GoBack"/>
      <w:bookmarkEnd w:id="2"/>
      <w:r w:rsidRPr="00B348A6">
        <w:rPr>
          <w:rFonts w:ascii="Times New Roman" w:eastAsia="Times New Roman" w:hAnsi="Times New Roman" w:cs="Times New Roman"/>
          <w:color w:val="000000"/>
          <w:sz w:val="24"/>
          <w:szCs w:val="24"/>
          <w:lang w:eastAsia="ru-RU"/>
        </w:rPr>
        <w:t xml:space="preserve"> Группа занимается 1 раз в неделю. Всего в году -34 занятия. Возрастная характеристика группы - c 1 по 4 классы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Наиболее подходящей формой для реализации данной программы – форма кружка. Кружковая система позволяет учесть физиологические и вокальные особенности детского голоса.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Учебно-тематический план</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Тематическое построение программы позволит объединить ряд занятий в тематические блоки, что обеспечит  целостный и комплексный подход в решении поставленных задач. Творчески подходя к программе, нельзя разрушать ее тематическое построение, потому что последовательное развитие определенных тем – основа основ данной программы. Материал</w:t>
      </w:r>
      <w:r w:rsidR="00F25865">
        <w:rPr>
          <w:rFonts w:ascii="Times New Roman" w:eastAsia="Times New Roman" w:hAnsi="Times New Roman" w:cs="Times New Roman"/>
          <w:color w:val="000000"/>
          <w:sz w:val="24"/>
          <w:szCs w:val="24"/>
          <w:lang w:eastAsia="ru-RU"/>
        </w:rPr>
        <w:t xml:space="preserve">, </w:t>
      </w:r>
      <w:r w:rsidRPr="00B348A6">
        <w:rPr>
          <w:rFonts w:ascii="Times New Roman" w:eastAsia="Times New Roman" w:hAnsi="Times New Roman" w:cs="Times New Roman"/>
          <w:color w:val="000000"/>
          <w:sz w:val="24"/>
          <w:szCs w:val="24"/>
          <w:lang w:eastAsia="ru-RU"/>
        </w:rPr>
        <w:t>отобранный для занятий, является педагогически целесообразным, так как специфика вокального пения обусловливает и особенности методической работы с певцом. Подчинение всего материала занятия его основной теме дает возможность педагогу достаточно свободно заменять одно произведение другим с аналогичным, художественно- педагогическими задачами, то есть свободно маневрировать. Программа предполагает различные формы контроля промежуточных и конечных результатов. Методом контроля и управления образовательным процессом является тестирование детей, анализ результатов конкурсов, анкет для детей и родителей, викторины, выполнение творческих заданий.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Методы контроля и управления образовательным процессом - </w:t>
      </w:r>
      <w:r w:rsidRPr="00B348A6">
        <w:rPr>
          <w:rFonts w:ascii="Times New Roman" w:eastAsia="Times New Roman" w:hAnsi="Times New Roman" w:cs="Times New Roman"/>
          <w:color w:val="000000"/>
          <w:sz w:val="24"/>
          <w:szCs w:val="24"/>
          <w:lang w:eastAsia="ru-RU"/>
        </w:rPr>
        <w:t xml:space="preserve">это наблюдение педагога в ходе занятий, анализ подготовки и участия воспитанников вокальной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w:t>
      </w:r>
      <w:r w:rsidRPr="00B348A6">
        <w:rPr>
          <w:rFonts w:ascii="Times New Roman" w:eastAsia="Times New Roman" w:hAnsi="Times New Roman" w:cs="Times New Roman"/>
          <w:color w:val="000000"/>
          <w:sz w:val="24"/>
          <w:szCs w:val="24"/>
          <w:lang w:eastAsia="ru-RU"/>
        </w:rPr>
        <w:lastRenderedPageBreak/>
        <w:t>(занятий) является отсутствие назидательности и прямолинейности в преподнесении вокального материала.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Формы и режим занятий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Занятия могут проходить со всем коллективом, по подгруппам, индивидуально.</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Беседа</w:t>
      </w:r>
      <w:r w:rsidRPr="00B348A6">
        <w:rPr>
          <w:rFonts w:ascii="Times New Roman" w:eastAsia="Times New Roman" w:hAnsi="Times New Roman" w:cs="Times New Roman"/>
          <w:i/>
          <w:iCs/>
          <w:color w:val="000000"/>
          <w:sz w:val="24"/>
          <w:szCs w:val="24"/>
          <w:lang w:eastAsia="ru-RU"/>
        </w:rPr>
        <w:t>,</w:t>
      </w:r>
      <w:r w:rsidRPr="00B348A6">
        <w:rPr>
          <w:rFonts w:ascii="Times New Roman" w:eastAsia="Times New Roman" w:hAnsi="Times New Roman" w:cs="Times New Roman"/>
          <w:color w:val="000000"/>
          <w:sz w:val="24"/>
          <w:szCs w:val="24"/>
          <w:lang w:eastAsia="ru-RU"/>
        </w:rPr>
        <w:t>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Практические занятия, </w:t>
      </w:r>
      <w:r w:rsidRPr="00B348A6">
        <w:rPr>
          <w:rFonts w:ascii="Times New Roman" w:eastAsia="Times New Roman" w:hAnsi="Times New Roman" w:cs="Times New Roman"/>
          <w:color w:val="000000"/>
          <w:sz w:val="24"/>
          <w:szCs w:val="24"/>
          <w:lang w:eastAsia="ru-RU"/>
        </w:rPr>
        <w:t>где дети осваивают музыкальную грамоту, разучивают песни композиторов-классиков, современных композиторов.</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Занятие-постановка, репетиция- </w:t>
      </w:r>
      <w:r w:rsidRPr="00B348A6">
        <w:rPr>
          <w:rFonts w:ascii="Times New Roman" w:eastAsia="Times New Roman" w:hAnsi="Times New Roman" w:cs="Times New Roman"/>
          <w:color w:val="000000"/>
          <w:sz w:val="24"/>
          <w:szCs w:val="24"/>
          <w:lang w:eastAsia="ru-RU"/>
        </w:rPr>
        <w:t>отрабатываются концертные номера, развиваются актерские способности детей.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Заключительное занятие</w:t>
      </w:r>
      <w:r w:rsidRPr="00B348A6">
        <w:rPr>
          <w:rFonts w:ascii="Times New Roman" w:eastAsia="Times New Roman" w:hAnsi="Times New Roman" w:cs="Times New Roman"/>
          <w:color w:val="000000"/>
          <w:sz w:val="24"/>
          <w:szCs w:val="24"/>
          <w:lang w:eastAsia="ru-RU"/>
        </w:rPr>
        <w:t>, завершающее тему – занятие-концерт. Проводится для самих детей, педагогов, гостей.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Выездное занятие – </w:t>
      </w:r>
      <w:r w:rsidRPr="00B348A6">
        <w:rPr>
          <w:rFonts w:ascii="Times New Roman" w:eastAsia="Times New Roman" w:hAnsi="Times New Roman" w:cs="Times New Roman"/>
          <w:color w:val="000000"/>
          <w:sz w:val="24"/>
          <w:szCs w:val="24"/>
          <w:lang w:eastAsia="ru-RU"/>
        </w:rPr>
        <w:t>посещение выставок, музеев, концертов, праздников, конкурсов, фестивалей.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На занятиях по </w:t>
      </w:r>
      <w:r w:rsidRPr="00B348A6">
        <w:rPr>
          <w:rFonts w:ascii="Times New Roman" w:eastAsia="Times New Roman" w:hAnsi="Times New Roman" w:cs="Times New Roman"/>
          <w:b/>
          <w:bCs/>
          <w:color w:val="000000"/>
          <w:sz w:val="24"/>
          <w:szCs w:val="24"/>
          <w:lang w:eastAsia="ru-RU"/>
        </w:rPr>
        <w:t>сольному пению </w:t>
      </w:r>
      <w:r w:rsidRPr="00B348A6">
        <w:rPr>
          <w:rFonts w:ascii="Times New Roman" w:eastAsia="Times New Roman" w:hAnsi="Times New Roman" w:cs="Times New Roman"/>
          <w:color w:val="000000"/>
          <w:sz w:val="24"/>
          <w:szCs w:val="24"/>
          <w:lang w:eastAsia="ru-RU"/>
        </w:rPr>
        <w:t>используются следующие методы обучения: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наглядно-слуховой;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наглядно-зрительный;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репродуктивный;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Одним из ведущих приёмов обучения пению детей является демонстрация педагогом академической манеры пения.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Каждое занятие строится по схеме: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настройка певческих голосов: комплекс упражнений для работы над певческим</w:t>
      </w:r>
      <w:r w:rsidRPr="00B348A6">
        <w:rPr>
          <w:rFonts w:ascii="Times New Roman" w:eastAsia="Times New Roman" w:hAnsi="Times New Roman" w:cs="Times New Roman"/>
          <w:b/>
          <w:bCs/>
          <w:color w:val="000000"/>
          <w:sz w:val="24"/>
          <w:szCs w:val="24"/>
          <w:lang w:eastAsia="ru-RU"/>
        </w:rPr>
        <w:t> </w:t>
      </w:r>
      <w:r w:rsidRPr="00B348A6">
        <w:rPr>
          <w:rFonts w:ascii="Times New Roman" w:eastAsia="Times New Roman" w:hAnsi="Times New Roman" w:cs="Times New Roman"/>
          <w:color w:val="000000"/>
          <w:sz w:val="24"/>
          <w:szCs w:val="24"/>
          <w:lang w:eastAsia="ru-RU"/>
        </w:rPr>
        <w:t>дыханием (2–3 мин);</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дыхательная гимнастика;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речевые упражнения;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распевание;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пение вокализов;</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работа над произведением;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анализ занятия;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задание на дом.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Концерты и выступления.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Репертуар подбирается с учётом возрастных особенностей участников студии и их продвинутости.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Концертная программа режиссируется с учётом восприятия её слушателями, она должна быть динамичной, яркой, разнообразной по жанрам.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Участие в концертах, выступление перед родителями и перед своими сверстниками – всё это повышает исполнительский уровень детей и воспитывает чувство гордости за себя.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Репетиционная и постановочная работа проводится один раз в неделю согласно, репертуарного плана.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Творческий отчёт</w:t>
      </w:r>
      <w:r w:rsidRPr="00B348A6">
        <w:rPr>
          <w:rFonts w:ascii="Times New Roman" w:eastAsia="Times New Roman" w:hAnsi="Times New Roman" w:cs="Times New Roman"/>
          <w:color w:val="000000"/>
          <w:sz w:val="24"/>
          <w:szCs w:val="24"/>
          <w:lang w:eastAsia="ru-RU"/>
        </w:rPr>
        <w:t> проводится один раз в конце учебного года.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Выставка фотоматериала из выступлений студии.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Итоговое занятие.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Урок-концерт.</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Успехи, результат.</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Беседа о вокальной студии.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Отчетный концерт.</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Результат и качество обучения прослеживаются в творческих достижениях обучающихся, в призовых местах.</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Ожидаемые результаты обучения</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Основные требования к знаниям, умениям и навыкам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дети должны </w:t>
      </w:r>
      <w:r w:rsidRPr="00B348A6">
        <w:rPr>
          <w:rFonts w:ascii="Times New Roman" w:eastAsia="Times New Roman" w:hAnsi="Times New Roman" w:cs="Times New Roman"/>
          <w:b/>
          <w:bCs/>
          <w:i/>
          <w:iCs/>
          <w:color w:val="000000"/>
          <w:sz w:val="24"/>
          <w:szCs w:val="24"/>
          <w:lang w:eastAsia="ru-RU"/>
        </w:rPr>
        <w:t>знать/понимать:</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строение артикуляционного аппарата;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особенности и возможности певческого голоса;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гигиену певческого голоса;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понимать по требованию педагога слова – петь «мягко, нежно, легко»;</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i/>
          <w:iCs/>
          <w:color w:val="000000"/>
          <w:sz w:val="24"/>
          <w:szCs w:val="24"/>
          <w:lang w:eastAsia="ru-RU"/>
        </w:rPr>
        <w:t>уметь:</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правильно дышать: делать небольшой спокойный вдох, не поднимая плеч;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петь короткие фразы на одном дыхании;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в подвижных песнях делать быстрый вдох;</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петь без сопровождения отдельные </w:t>
      </w:r>
      <w:proofErr w:type="spellStart"/>
      <w:r w:rsidRPr="00B348A6">
        <w:rPr>
          <w:rFonts w:ascii="Times New Roman" w:eastAsia="Times New Roman" w:hAnsi="Times New Roman" w:cs="Times New Roman"/>
          <w:color w:val="000000"/>
          <w:sz w:val="24"/>
          <w:szCs w:val="24"/>
          <w:lang w:eastAsia="ru-RU"/>
        </w:rPr>
        <w:t>попевки</w:t>
      </w:r>
      <w:proofErr w:type="spellEnd"/>
      <w:r w:rsidRPr="00B348A6">
        <w:rPr>
          <w:rFonts w:ascii="Times New Roman" w:eastAsia="Times New Roman" w:hAnsi="Times New Roman" w:cs="Times New Roman"/>
          <w:color w:val="000000"/>
          <w:sz w:val="24"/>
          <w:szCs w:val="24"/>
          <w:lang w:eastAsia="ru-RU"/>
        </w:rPr>
        <w:t xml:space="preserve"> и фразы из песен;</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петь легким звуком, без напряжения;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на звуке </w:t>
      </w:r>
      <w:r w:rsidRPr="00B348A6">
        <w:rPr>
          <w:rFonts w:ascii="Times New Roman" w:eastAsia="Times New Roman" w:hAnsi="Times New Roman" w:cs="Times New Roman"/>
          <w:i/>
          <w:iCs/>
          <w:color w:val="000000"/>
          <w:sz w:val="24"/>
          <w:szCs w:val="24"/>
          <w:lang w:eastAsia="ru-RU"/>
        </w:rPr>
        <w:t>ля первой октавы</w:t>
      </w:r>
      <w:r w:rsidRPr="00B348A6">
        <w:rPr>
          <w:rFonts w:ascii="Times New Roman" w:eastAsia="Times New Roman" w:hAnsi="Times New Roman" w:cs="Times New Roman"/>
          <w:color w:val="000000"/>
          <w:sz w:val="24"/>
          <w:szCs w:val="24"/>
          <w:lang w:eastAsia="ru-RU"/>
        </w:rPr>
        <w:t> правильно показать самое красивое индивидуальное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звучание своего голоса, ясно выговаривая слова песни;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к концу года спеть выразительно, осмысленно, в спокойном темпе хотя бы фразу с ярко выраженной конкретной тематикой игрового характера.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Результаты освоения программы вокального кружка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Обучение вокалу в учебной деятельности обеспечивает личностное, социальное, познавательное, коммуникативное развитие учащихся. У школьников обогащается эмоционально – духовная сфера, формируются ценностные ориентации, умение решать художественно – творческие задачи; воспитывается художественный вкус, развивается </w:t>
      </w:r>
      <w:r w:rsidRPr="00B348A6">
        <w:rPr>
          <w:rFonts w:ascii="Times New Roman" w:eastAsia="Times New Roman" w:hAnsi="Times New Roman" w:cs="Times New Roman"/>
          <w:color w:val="000000"/>
          <w:sz w:val="24"/>
          <w:szCs w:val="24"/>
          <w:lang w:eastAsia="ru-RU"/>
        </w:rPr>
        <w:lastRenderedPageBreak/>
        <w:t>воображение, образное и ассоциативное мышление, стремление принимать участие в социально значимой деятельности, в художественных проектах школы, культурных событиях региона и др.</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 результате освоения содержания программы происходит гармонизация интеллектуального и эмоционального развития личности обучающегося, формируется целостное представление о мире,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Предметными результатами</w:t>
      </w:r>
      <w:r w:rsidRPr="00B348A6">
        <w:rPr>
          <w:rFonts w:ascii="Times New Roman" w:eastAsia="Times New Roman" w:hAnsi="Times New Roman" w:cs="Times New Roman"/>
          <w:color w:val="000000"/>
          <w:sz w:val="24"/>
          <w:szCs w:val="24"/>
          <w:lang w:eastAsia="ru-RU"/>
        </w:rPr>
        <w:t> занятий по программе вокального кружка являются: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овладение практическими умениями и навыками вокального творчества;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овладение основами музыкальной культуры на материале искусства родного края.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Метапредметными результатами</w:t>
      </w:r>
      <w:r w:rsidRPr="00B348A6">
        <w:rPr>
          <w:rFonts w:ascii="Times New Roman" w:eastAsia="Times New Roman" w:hAnsi="Times New Roman" w:cs="Times New Roman"/>
          <w:color w:val="000000"/>
          <w:sz w:val="24"/>
          <w:szCs w:val="24"/>
          <w:lang w:eastAsia="ru-RU"/>
        </w:rPr>
        <w:t> являются: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овладение способами решения поискового и творческого характера;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культурно – познавательная, коммуникативная и социально – эстетическая компетентности;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приобретение опыта в вокально – творческой деятельности.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Личностными результатами</w:t>
      </w:r>
      <w:r w:rsidRPr="00B348A6">
        <w:rPr>
          <w:rFonts w:ascii="Times New Roman" w:eastAsia="Times New Roman" w:hAnsi="Times New Roman" w:cs="Times New Roman"/>
          <w:color w:val="000000"/>
          <w:sz w:val="24"/>
          <w:szCs w:val="24"/>
          <w:lang w:eastAsia="ru-RU"/>
        </w:rPr>
        <w:t> занятий являются: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формирование эстетических потребностей, ценностей;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развитие эстетических чувств и художественного вкуса;</w:t>
      </w:r>
    </w:p>
    <w:p w:rsidR="00BD3737" w:rsidRPr="00B348A6" w:rsidRDefault="00BD3737" w:rsidP="00D0116A">
      <w:pPr>
        <w:shd w:val="clear" w:color="auto" w:fill="FFFFFF"/>
        <w:spacing w:after="150" w:line="240" w:lineRule="auto"/>
        <w:ind w:right="566"/>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развитие потребностей опыта творческой деятельности в вокальном виде искусства;</w:t>
      </w:r>
    </w:p>
    <w:p w:rsidR="00BD3737" w:rsidRPr="00B348A6" w:rsidRDefault="00BD3737" w:rsidP="00D0116A">
      <w:pPr>
        <w:numPr>
          <w:ilvl w:val="0"/>
          <w:numId w:val="2"/>
        </w:numPr>
        <w:shd w:val="clear" w:color="auto" w:fill="FFFFFF"/>
        <w:tabs>
          <w:tab w:val="clear" w:pos="720"/>
          <w:tab w:val="num" w:pos="567"/>
        </w:tabs>
        <w:spacing w:after="150" w:line="240" w:lineRule="auto"/>
        <w:ind w:left="1560" w:right="283" w:hanging="1200"/>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бережное заинтересованное отношение к культурным традициям и искусству родного края, нации, этнической общности.</w:t>
      </w:r>
    </w:p>
    <w:p w:rsidR="00BD3737" w:rsidRPr="00B348A6" w:rsidRDefault="00BD3737" w:rsidP="00FE755D">
      <w:pPr>
        <w:shd w:val="clear" w:color="auto" w:fill="FFFFFF"/>
        <w:spacing w:after="150" w:line="240" w:lineRule="auto"/>
        <w:ind w:left="7938" w:right="566"/>
        <w:rPr>
          <w:rFonts w:ascii="Times New Roman" w:eastAsia="Times New Roman" w:hAnsi="Times New Roman" w:cs="Times New Roman"/>
          <w:color w:val="000000"/>
          <w:sz w:val="24"/>
          <w:szCs w:val="24"/>
          <w:lang w:eastAsia="ru-RU"/>
        </w:rPr>
      </w:pPr>
    </w:p>
    <w:p w:rsidR="00BD3737" w:rsidRPr="00B348A6" w:rsidRDefault="00BD3737" w:rsidP="00B348A6">
      <w:pPr>
        <w:shd w:val="clear" w:color="auto" w:fill="FFFFFF"/>
        <w:spacing w:after="150" w:line="240" w:lineRule="auto"/>
        <w:ind w:right="-284"/>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D0116A">
      <w:pPr>
        <w:shd w:val="clear" w:color="auto" w:fill="FFFFFF"/>
        <w:spacing w:after="150" w:line="240" w:lineRule="auto"/>
        <w:ind w:left="-283" w:right="141"/>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Учебно-тематический план</w:t>
      </w:r>
    </w:p>
    <w:p w:rsidR="00BD3737" w:rsidRPr="00B348A6" w:rsidRDefault="00BD3737" w:rsidP="000415D4">
      <w:pPr>
        <w:shd w:val="clear" w:color="auto" w:fill="FFFFFF"/>
        <w:spacing w:after="150" w:line="240" w:lineRule="auto"/>
        <w:ind w:right="-284"/>
        <w:jc w:val="center"/>
        <w:rPr>
          <w:rFonts w:ascii="Times New Roman" w:eastAsia="Times New Roman" w:hAnsi="Times New Roman" w:cs="Times New Roman"/>
          <w:color w:val="000000"/>
          <w:sz w:val="24"/>
          <w:szCs w:val="24"/>
          <w:lang w:eastAsia="ru-RU"/>
        </w:rPr>
      </w:pPr>
    </w:p>
    <w:tbl>
      <w:tblPr>
        <w:tblW w:w="16682" w:type="dxa"/>
        <w:tblInd w:w="-1161" w:type="dxa"/>
        <w:shd w:val="clear" w:color="auto" w:fill="FFFFFF"/>
        <w:tblLayout w:type="fixed"/>
        <w:tblCellMar>
          <w:top w:w="105" w:type="dxa"/>
          <w:left w:w="105" w:type="dxa"/>
          <w:bottom w:w="105" w:type="dxa"/>
          <w:right w:w="105" w:type="dxa"/>
        </w:tblCellMar>
        <w:tblLook w:val="04A0"/>
      </w:tblPr>
      <w:tblGrid>
        <w:gridCol w:w="425"/>
        <w:gridCol w:w="2694"/>
        <w:gridCol w:w="851"/>
        <w:gridCol w:w="850"/>
        <w:gridCol w:w="992"/>
        <w:gridCol w:w="5409"/>
        <w:gridCol w:w="5461"/>
      </w:tblGrid>
      <w:tr w:rsidR="006F0F2E" w:rsidRPr="00B348A6" w:rsidTr="003A3D1A">
        <w:trPr>
          <w:trHeight w:val="60"/>
        </w:trPr>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w:t>
            </w:r>
          </w:p>
          <w:p w:rsidR="006F0F2E" w:rsidRPr="00B348A6" w:rsidRDefault="006F0F2E" w:rsidP="00BD3737">
            <w:pPr>
              <w:spacing w:after="150" w:line="60" w:lineRule="atLeast"/>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п/п</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D3447C">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Разделы</w:t>
            </w: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Всего</w:t>
            </w:r>
          </w:p>
          <w:p w:rsidR="006F0F2E" w:rsidRPr="00B348A6" w:rsidRDefault="006F0F2E" w:rsidP="00BD3737">
            <w:pPr>
              <w:spacing w:after="150" w:line="60" w:lineRule="atLeast"/>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часов</w:t>
            </w:r>
          </w:p>
        </w:tc>
        <w:tc>
          <w:tcPr>
            <w:tcW w:w="1842" w:type="dxa"/>
            <w:gridSpan w:val="2"/>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60" w:lineRule="atLeast"/>
              <w:ind w:left="57"/>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Количество часов</w:t>
            </w: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0415D4">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Характеристика деятельности</w:t>
            </w:r>
          </w:p>
          <w:p w:rsidR="006F0F2E" w:rsidRPr="00B348A6" w:rsidRDefault="006F0F2E" w:rsidP="000415D4">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обучающихся</w:t>
            </w: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Default="006F0F2E">
            <w:pPr>
              <w:rPr>
                <w:rFonts w:ascii="Times New Roman" w:eastAsia="Times New Roman" w:hAnsi="Times New Roman" w:cs="Times New Roman"/>
                <w:color w:val="000000"/>
                <w:sz w:val="24"/>
                <w:szCs w:val="24"/>
                <w:lang w:eastAsia="ru-RU"/>
              </w:rPr>
            </w:pPr>
          </w:p>
          <w:p w:rsidR="006F0F2E" w:rsidRPr="00B348A6" w:rsidRDefault="006F0F2E" w:rsidP="006F0F2E">
            <w:pPr>
              <w:spacing w:after="150" w:line="240" w:lineRule="auto"/>
              <w:rPr>
                <w:rFonts w:ascii="Times New Roman" w:eastAsia="Times New Roman" w:hAnsi="Times New Roman" w:cs="Times New Roman"/>
                <w:color w:val="000000"/>
                <w:sz w:val="24"/>
                <w:szCs w:val="24"/>
                <w:lang w:eastAsia="ru-RU"/>
              </w:rPr>
            </w:pPr>
          </w:p>
        </w:tc>
      </w:tr>
      <w:tr w:rsidR="003A3D1A" w:rsidRPr="00B348A6" w:rsidTr="003A3D1A">
        <w:trPr>
          <w:trHeight w:val="1125"/>
        </w:trPr>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Аудиторные</w:t>
            </w:r>
          </w:p>
        </w:tc>
        <w:tc>
          <w:tcPr>
            <w:tcW w:w="992"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Внеаудиторные</w:t>
            </w: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6F0F2E">
            <w:pPr>
              <w:tabs>
                <w:tab w:val="left" w:pos="5184"/>
                <w:tab w:val="left" w:pos="5245"/>
              </w:tabs>
              <w:spacing w:after="150" w:line="240" w:lineRule="auto"/>
              <w:ind w:left="567" w:hanging="567"/>
              <w:rPr>
                <w:rFonts w:ascii="Times New Roman" w:eastAsia="Times New Roman" w:hAnsi="Times New Roman" w:cs="Times New Roman"/>
                <w:color w:val="000000"/>
                <w:sz w:val="24"/>
                <w:szCs w:val="24"/>
                <w:lang w:eastAsia="ru-RU"/>
              </w:rPr>
            </w:pP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Pr="00B348A6" w:rsidRDefault="006F0F2E" w:rsidP="006F0F2E">
            <w:pPr>
              <w:tabs>
                <w:tab w:val="left" w:pos="5184"/>
                <w:tab w:val="left" w:pos="5245"/>
              </w:tabs>
              <w:spacing w:after="150" w:line="240" w:lineRule="auto"/>
              <w:ind w:left="567" w:hanging="567"/>
              <w:rPr>
                <w:rFonts w:ascii="Times New Roman" w:eastAsia="Times New Roman" w:hAnsi="Times New Roman" w:cs="Times New Roman"/>
                <w:color w:val="000000"/>
                <w:sz w:val="24"/>
                <w:szCs w:val="24"/>
                <w:lang w:eastAsia="ru-RU"/>
              </w:rPr>
            </w:pPr>
          </w:p>
        </w:tc>
      </w:tr>
      <w:tr w:rsidR="003A3D1A" w:rsidRPr="00B348A6" w:rsidTr="003A3D1A">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Раздел  I</w:t>
            </w:r>
          </w:p>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 xml:space="preserve">Вокально- хоровая </w:t>
            </w:r>
            <w:r w:rsidRPr="00B348A6">
              <w:rPr>
                <w:rFonts w:ascii="Times New Roman" w:eastAsia="Times New Roman" w:hAnsi="Times New Roman" w:cs="Times New Roman"/>
                <w:b/>
                <w:bCs/>
                <w:color w:val="000000"/>
                <w:sz w:val="24"/>
                <w:szCs w:val="24"/>
                <w:lang w:eastAsia="ru-RU"/>
              </w:rPr>
              <w:lastRenderedPageBreak/>
              <w:t>работа</w:t>
            </w: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lastRenderedPageBreak/>
              <w:t>21</w:t>
            </w:r>
          </w:p>
        </w:tc>
        <w:tc>
          <w:tcPr>
            <w:tcW w:w="8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19</w:t>
            </w:r>
          </w:p>
        </w:tc>
        <w:tc>
          <w:tcPr>
            <w:tcW w:w="992"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2</w:t>
            </w: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 результате обучения пению ребенок должен знать и понимать:</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 xml:space="preserve">Строение артикуляционного аппарата; </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особенности певческого голоса; </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гигиену певческого голоса; </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понимать по требованию педагога слова- </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петь «мягко, нежно, легко»;</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понимать элементарные дирижерские жесты</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gramStart"/>
            <w:r w:rsidRPr="00B348A6">
              <w:rPr>
                <w:rFonts w:ascii="Times New Roman" w:eastAsia="Times New Roman" w:hAnsi="Times New Roman" w:cs="Times New Roman"/>
                <w:color w:val="000000"/>
                <w:sz w:val="24"/>
                <w:szCs w:val="24"/>
                <w:lang w:eastAsia="ru-RU"/>
              </w:rPr>
              <w:t>и прави</w:t>
            </w:r>
            <w:r>
              <w:rPr>
                <w:rFonts w:ascii="Times New Roman" w:eastAsia="Times New Roman" w:hAnsi="Times New Roman" w:cs="Times New Roman"/>
                <w:color w:val="000000"/>
                <w:sz w:val="24"/>
                <w:szCs w:val="24"/>
                <w:lang w:eastAsia="ru-RU"/>
              </w:rPr>
              <w:t>льно следовать им (внимание,  </w:t>
            </w:r>
            <w:r w:rsidRPr="00B348A6">
              <w:rPr>
                <w:rFonts w:ascii="Times New Roman" w:eastAsia="Times New Roman" w:hAnsi="Times New Roman" w:cs="Times New Roman"/>
                <w:color w:val="000000"/>
                <w:sz w:val="24"/>
                <w:szCs w:val="24"/>
                <w:lang w:eastAsia="ru-RU"/>
              </w:rPr>
              <w:t xml:space="preserve">вдох, </w:t>
            </w:r>
            <w:proofErr w:type="gramEnd"/>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начало звукоизвлечения и его окончание); </w:t>
            </w:r>
          </w:p>
          <w:p w:rsidR="006F0F2E"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правильно дышать: делать небольшой спокойный вдох, </w:t>
            </w:r>
          </w:p>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не поднимая плеч;</w:t>
            </w: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Default="006F0F2E">
            <w:pPr>
              <w:rPr>
                <w:rFonts w:ascii="Times New Roman" w:eastAsia="Times New Roman" w:hAnsi="Times New Roman" w:cs="Times New Roman"/>
                <w:color w:val="000000"/>
                <w:sz w:val="24"/>
                <w:szCs w:val="24"/>
                <w:lang w:eastAsia="ru-RU"/>
              </w:rPr>
            </w:pPr>
          </w:p>
          <w:p w:rsidR="006F0F2E" w:rsidRDefault="006F0F2E">
            <w:pPr>
              <w:rPr>
                <w:rFonts w:ascii="Times New Roman" w:eastAsia="Times New Roman" w:hAnsi="Times New Roman" w:cs="Times New Roman"/>
                <w:color w:val="000000"/>
                <w:sz w:val="24"/>
                <w:szCs w:val="24"/>
                <w:lang w:eastAsia="ru-RU"/>
              </w:rPr>
            </w:pPr>
          </w:p>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r>
      <w:tr w:rsidR="003A3D1A" w:rsidRPr="00B348A6" w:rsidTr="003A3D1A">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lastRenderedPageBreak/>
              <w:t>2</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Раздел II Музыкально- теоретическая подготовка</w:t>
            </w: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5</w:t>
            </w:r>
          </w:p>
        </w:tc>
        <w:tc>
          <w:tcPr>
            <w:tcW w:w="8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r>
      <w:tr w:rsidR="003A3D1A" w:rsidRPr="00B348A6" w:rsidTr="003A3D1A">
        <w:trPr>
          <w:trHeight w:val="1110"/>
        </w:trPr>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3</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Раздел III</w:t>
            </w:r>
          </w:p>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Теоретико-аналитическая работа</w:t>
            </w: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5</w:t>
            </w:r>
          </w:p>
        </w:tc>
        <w:tc>
          <w:tcPr>
            <w:tcW w:w="8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2</w:t>
            </w: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r>
      <w:tr w:rsidR="003A3D1A" w:rsidRPr="00B348A6" w:rsidTr="003A3D1A">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4</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Раздел IV Концертно-исполнительская деятельность</w:t>
            </w: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79798A" w:rsidP="00BD3737">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8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w:t>
            </w: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Pr="00B348A6" w:rsidRDefault="006F0F2E" w:rsidP="006F0F2E">
            <w:pPr>
              <w:tabs>
                <w:tab w:val="left" w:pos="1875"/>
              </w:tabs>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tc>
      </w:tr>
      <w:tr w:rsidR="003A3D1A" w:rsidRPr="00B348A6" w:rsidTr="003A3D1A">
        <w:trPr>
          <w:trHeight w:val="1060"/>
        </w:trPr>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Итого</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3</w:t>
            </w:r>
            <w:r w:rsidR="0079798A">
              <w:rPr>
                <w:rFonts w:ascii="Times New Roman" w:eastAsia="Times New Roman" w:hAnsi="Times New Roman" w:cs="Times New Roman"/>
                <w:b/>
                <w:bCs/>
                <w:color w:val="000000"/>
                <w:sz w:val="24"/>
                <w:szCs w:val="24"/>
                <w:lang w:eastAsia="ru-RU"/>
              </w:rPr>
              <w:t>4</w:t>
            </w:r>
          </w:p>
        </w:tc>
        <w:tc>
          <w:tcPr>
            <w:tcW w:w="851"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2</w:t>
            </w:r>
            <w:r w:rsidR="0079798A">
              <w:rPr>
                <w:rFonts w:ascii="Times New Roman" w:eastAsia="Times New Roman" w:hAnsi="Times New Roman" w:cs="Times New Roman"/>
                <w:b/>
                <w:bCs/>
                <w:color w:val="000000"/>
                <w:sz w:val="24"/>
                <w:szCs w:val="24"/>
                <w:lang w:eastAsia="ru-RU"/>
              </w:rPr>
              <w:t>9</w:t>
            </w:r>
          </w:p>
        </w:tc>
        <w:tc>
          <w:tcPr>
            <w:tcW w:w="8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5409" w:type="dxa"/>
            <w:tcBorders>
              <w:top w:val="single" w:sz="6" w:space="0" w:color="000000"/>
              <w:left w:val="single" w:sz="6" w:space="0" w:color="000000"/>
              <w:bottom w:val="single" w:sz="6" w:space="0" w:color="000000"/>
              <w:right w:val="single" w:sz="4" w:space="0" w:color="auto"/>
            </w:tcBorders>
            <w:shd w:val="clear" w:color="auto" w:fill="FFFFFF"/>
            <w:tcMar>
              <w:top w:w="0" w:type="dxa"/>
              <w:bottom w:w="0" w:type="dxa"/>
              <w:right w:w="0" w:type="dxa"/>
            </w:tcMar>
            <w:hideMark/>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c>
          <w:tcPr>
            <w:tcW w:w="5461" w:type="dxa"/>
            <w:tcBorders>
              <w:top w:val="single" w:sz="6" w:space="0" w:color="000000"/>
              <w:left w:val="single" w:sz="4" w:space="0" w:color="auto"/>
              <w:bottom w:val="single" w:sz="6" w:space="0" w:color="000000"/>
              <w:right w:val="single" w:sz="6" w:space="0" w:color="000000"/>
            </w:tcBorders>
            <w:shd w:val="clear" w:color="auto" w:fill="FFFFFF"/>
          </w:tcPr>
          <w:p w:rsidR="006F0F2E" w:rsidRPr="00B348A6" w:rsidRDefault="006F0F2E" w:rsidP="00BD3737">
            <w:pPr>
              <w:spacing w:after="150" w:line="240" w:lineRule="auto"/>
              <w:rPr>
                <w:rFonts w:ascii="Times New Roman" w:eastAsia="Times New Roman" w:hAnsi="Times New Roman" w:cs="Times New Roman"/>
                <w:color w:val="000000"/>
                <w:sz w:val="24"/>
                <w:szCs w:val="24"/>
                <w:lang w:eastAsia="ru-RU"/>
              </w:rPr>
            </w:pPr>
          </w:p>
        </w:tc>
      </w:tr>
    </w:tbl>
    <w:p w:rsidR="006F0F2E" w:rsidRDefault="006F0F2E" w:rsidP="0079798A">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6F0F2E" w:rsidRDefault="006F0F2E" w:rsidP="00BD3737">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BD3737" w:rsidRPr="00B348A6" w:rsidRDefault="00BD3737" w:rsidP="006F0F2E">
      <w:pPr>
        <w:shd w:val="clear" w:color="auto" w:fill="FFFFFF"/>
        <w:spacing w:after="150" w:line="240" w:lineRule="auto"/>
        <w:ind w:right="283"/>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u w:val="single"/>
          <w:lang w:eastAsia="ru-RU"/>
        </w:rPr>
        <w:t>Календарно-тематическое планирование</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u w:val="single"/>
          <w:lang w:eastAsia="ru-RU"/>
        </w:rPr>
        <w:t>1 час в неделю</w:t>
      </w: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11199" w:type="dxa"/>
        <w:tblInd w:w="-1161" w:type="dxa"/>
        <w:shd w:val="clear" w:color="auto" w:fill="FFFFFF"/>
        <w:tblLayout w:type="fixed"/>
        <w:tblCellMar>
          <w:top w:w="105" w:type="dxa"/>
          <w:left w:w="105" w:type="dxa"/>
          <w:bottom w:w="105" w:type="dxa"/>
          <w:right w:w="105" w:type="dxa"/>
        </w:tblCellMar>
        <w:tblLook w:val="04A0"/>
      </w:tblPr>
      <w:tblGrid>
        <w:gridCol w:w="709"/>
        <w:gridCol w:w="851"/>
        <w:gridCol w:w="4536"/>
        <w:gridCol w:w="5103"/>
      </w:tblGrid>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w:t>
            </w:r>
          </w:p>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п/п</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Дата проведения занятия</w:t>
            </w: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Содержание учебного материала.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Корректировка</w:t>
            </w: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Звуки музыкальные, смешные и печальные.</w:t>
            </w:r>
          </w:p>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lastRenderedPageBreak/>
              <w:t>Наш гость марш.</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p>
        </w:tc>
      </w:tr>
      <w:tr w:rsidR="0079798A"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jc w:val="center"/>
              <w:rPr>
                <w:rFonts w:ascii="Times New Roman" w:eastAsia="Times New Roman" w:hAnsi="Times New Roman" w:cs="Times New Roman"/>
                <w:b/>
                <w:bCs/>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798A" w:rsidRPr="00B348A6" w:rsidRDefault="0079798A" w:rsidP="00BD3737">
            <w:pPr>
              <w:spacing w:after="150" w:line="240" w:lineRule="auto"/>
              <w:jc w:val="center"/>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79798A" w:rsidP="003A3D1A">
            <w:pPr>
              <w:spacing w:after="150" w:line="240" w:lineRule="auto"/>
              <w:ind w:left="7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Музыка-искусство звуков. Игровые моменты: «Угадай-ка» и «Ритмический диктант».</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591BFA">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Звуки высокие и низкие. Разучивание </w:t>
            </w:r>
            <w:proofErr w:type="spellStart"/>
            <w:r w:rsidRPr="00B348A6">
              <w:rPr>
                <w:rFonts w:ascii="Times New Roman" w:eastAsia="Times New Roman" w:hAnsi="Times New Roman" w:cs="Times New Roman"/>
                <w:color w:val="000000"/>
                <w:sz w:val="24"/>
                <w:szCs w:val="24"/>
                <w:lang w:eastAsia="ru-RU"/>
              </w:rPr>
              <w:t>попевок</w:t>
            </w:r>
            <w:proofErr w:type="spellEnd"/>
            <w:r w:rsidRPr="00B348A6">
              <w:rPr>
                <w:rFonts w:ascii="Times New Roman" w:eastAsia="Times New Roman" w:hAnsi="Times New Roman" w:cs="Times New Roman"/>
                <w:color w:val="000000"/>
                <w:sz w:val="24"/>
                <w:szCs w:val="24"/>
                <w:lang w:eastAsia="ru-RU"/>
              </w:rPr>
              <w:t>.</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79798A" w:rsidRDefault="0079798A" w:rsidP="00591BFA">
            <w:pPr>
              <w:spacing w:beforeAutospacing="1" w:after="0" w:afterAutospacing="1" w:line="240" w:lineRule="auto"/>
              <w:rPr>
                <w:rFonts w:ascii="Times New Roman" w:eastAsia="Times New Roman" w:hAnsi="Times New Roman" w:cs="Times New Roman"/>
                <w:sz w:val="24"/>
                <w:szCs w:val="24"/>
                <w:lang w:eastAsia="ru-RU"/>
              </w:rPr>
            </w:pPr>
            <w:r w:rsidRPr="0079798A">
              <w:rPr>
                <w:rFonts w:ascii="Times New Roman" w:eastAsia="Times New Roman" w:hAnsi="Times New Roman" w:cs="Times New Roman"/>
                <w:sz w:val="24"/>
                <w:szCs w:val="24"/>
                <w:lang w:eastAsia="ru-RU"/>
              </w:rPr>
              <w:t>3</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Разучивание песни ко Дню Пожилого человека.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79798A" w:rsidP="00591BF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Звуки нашего настроения. Сила звука. Разучивание песенок об осени.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79798A" w:rsidP="00591BF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Наш гость -марш. Игровые моменты: «Эхо» и «Перекличка».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79798A" w:rsidP="00591BF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«Песенное дыхание». Разучивание песен к празднику осени.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79798A" w:rsidP="00591BF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Игра «Угадай мелодию».</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Наш гость – песня. Наш гость – танец.</w:t>
            </w:r>
          </w:p>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Встреча музыкальных жанров.</w:t>
            </w:r>
          </w:p>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jc w:val="center"/>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8</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Признаки жанра танец. Характеры танцев.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9</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Танец под пение песен: «Во поле береза стояла» и «Камаринская».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10</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Знакомство с понятием песня. Разучивание и исполнение песен о Родине.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11</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Знакомство с музыкальными инструментами.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12</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Концерт для первоклассников «До-ми-соль-ка».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13</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Новое понятие-встреча жанров. Разучивание детских песен.</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14 - 16</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Разучивание песен к Новогоднему празднику.</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17</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Музыкальная Новогодняя сказка.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18 - 19</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Разучивание любимых песен. Колыбельные песни, песни </w:t>
            </w:r>
            <w:proofErr w:type="spellStart"/>
            <w:r w:rsidRPr="00B348A6">
              <w:rPr>
                <w:rFonts w:ascii="Times New Roman" w:eastAsia="Times New Roman" w:hAnsi="Times New Roman" w:cs="Times New Roman"/>
                <w:color w:val="000000"/>
                <w:sz w:val="24"/>
                <w:szCs w:val="24"/>
                <w:lang w:eastAsia="ru-RU"/>
              </w:rPr>
              <w:t>заклички</w:t>
            </w:r>
            <w:proofErr w:type="spellEnd"/>
            <w:r w:rsidRPr="00B348A6">
              <w:rPr>
                <w:rFonts w:ascii="Times New Roman" w:eastAsia="Times New Roman" w:hAnsi="Times New Roman" w:cs="Times New Roman"/>
                <w:color w:val="000000"/>
                <w:sz w:val="24"/>
                <w:szCs w:val="24"/>
                <w:lang w:eastAsia="ru-RU"/>
              </w:rPr>
              <w:t>, колядки.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20</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Знакомство с симфонией.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21</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Песня и опера (общее и различное).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22 - </w:t>
            </w:r>
            <w:r w:rsidRPr="00B348A6">
              <w:rPr>
                <w:rFonts w:ascii="Times New Roman" w:eastAsia="Times New Roman" w:hAnsi="Times New Roman" w:cs="Times New Roman"/>
                <w:color w:val="000000"/>
                <w:sz w:val="24"/>
                <w:szCs w:val="24"/>
                <w:lang w:eastAsia="ru-RU"/>
              </w:rPr>
              <w:lastRenderedPageBreak/>
              <w:t>23</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Подготовка к вечеру встречи </w:t>
            </w:r>
            <w:r w:rsidRPr="00B348A6">
              <w:rPr>
                <w:rFonts w:ascii="Times New Roman" w:eastAsia="Times New Roman" w:hAnsi="Times New Roman" w:cs="Times New Roman"/>
                <w:color w:val="000000"/>
                <w:sz w:val="24"/>
                <w:szCs w:val="24"/>
                <w:lang w:eastAsia="ru-RU"/>
              </w:rPr>
              <w:lastRenderedPageBreak/>
              <w:t>выпускников. Повторение песен о школе.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24 -25</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Разучивание песен о папе. Армейские песни.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26</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Разучивание песен к женскому празднику.</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27</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Концертная программа «Весенняя капель».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28</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Конкурс «Моя любимая песня»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29</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Разучивание детских песен о дружбе. Песни В. Шаинского.</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30</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Марш и симфония</w:t>
            </w:r>
            <w:proofErr w:type="gramStart"/>
            <w:r w:rsidRPr="00B348A6">
              <w:rPr>
                <w:rFonts w:ascii="Times New Roman" w:eastAsia="Times New Roman" w:hAnsi="Times New Roman" w:cs="Times New Roman"/>
                <w:color w:val="000000"/>
                <w:sz w:val="24"/>
                <w:szCs w:val="24"/>
                <w:lang w:eastAsia="ru-RU"/>
              </w:rPr>
              <w:t xml:space="preserve"> .</w:t>
            </w:r>
            <w:proofErr w:type="gramEnd"/>
            <w:r w:rsidRPr="00B348A6">
              <w:rPr>
                <w:rFonts w:ascii="Times New Roman" w:eastAsia="Times New Roman" w:hAnsi="Times New Roman" w:cs="Times New Roman"/>
                <w:color w:val="000000"/>
                <w:sz w:val="24"/>
                <w:szCs w:val="24"/>
                <w:lang w:eastAsia="ru-RU"/>
              </w:rPr>
              <w:t xml:space="preserve"> Игровые приемы: «Угадай-ка», «Я утверждаю, что…».</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31</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Музыкальная речь. Мелодия. Регистр. Тембр.</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79798A"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32</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Музыкальная игра «Два рояля»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33</w:t>
            </w:r>
            <w:r w:rsidR="0079798A">
              <w:rPr>
                <w:rFonts w:ascii="Times New Roman" w:eastAsia="Times New Roman" w:hAnsi="Times New Roman" w:cs="Times New Roman"/>
                <w:color w:val="000000"/>
                <w:sz w:val="24"/>
                <w:szCs w:val="24"/>
                <w:lang w:eastAsia="ru-RU"/>
              </w:rPr>
              <w:t>-34</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Праздник: «Музыкальная мозаика». </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79798A"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r>
      <w:tr w:rsidR="0079798A" w:rsidRPr="00B348A6" w:rsidTr="0079798A">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4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798A" w:rsidRPr="00B348A6" w:rsidRDefault="0079798A" w:rsidP="00BD3737">
            <w:pPr>
              <w:spacing w:after="150" w:line="240" w:lineRule="auto"/>
              <w:rPr>
                <w:rFonts w:ascii="Times New Roman" w:eastAsia="Times New Roman" w:hAnsi="Times New Roman" w:cs="Times New Roman"/>
                <w:color w:val="000000"/>
                <w:sz w:val="24"/>
                <w:szCs w:val="24"/>
                <w:lang w:eastAsia="ru-RU"/>
              </w:rPr>
            </w:pPr>
          </w:p>
        </w:tc>
      </w:tr>
    </w:tbl>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Содержание  программы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Реализация содержания программы ориентирована на применение наиболее эффективных методов и приемов формирования голоса.  Основное содержание программы предполагает выделение в тексте разделов и тем внутри раздело</w:t>
      </w:r>
      <w:r w:rsidR="00F25865">
        <w:rPr>
          <w:rFonts w:ascii="Times New Roman" w:eastAsia="Times New Roman" w:hAnsi="Times New Roman" w:cs="Times New Roman"/>
          <w:color w:val="000000"/>
          <w:sz w:val="24"/>
          <w:szCs w:val="24"/>
          <w:lang w:eastAsia="ru-RU"/>
        </w:rPr>
        <w:t>в</w:t>
      </w:r>
      <w:r w:rsidRPr="00B348A6">
        <w:rPr>
          <w:rFonts w:ascii="Times New Roman" w:eastAsia="Times New Roman" w:hAnsi="Times New Roman" w:cs="Times New Roman"/>
          <w:color w:val="000000"/>
          <w:sz w:val="24"/>
          <w:szCs w:val="24"/>
          <w:lang w:eastAsia="ru-RU"/>
        </w:rPr>
        <w:t>, что позволяет формировать в единстве содержательные, операционные и мотивационные компоненты учебной деятельности. В каждом разделе раскрывается содержание тем в том порядке, в котором они представлены в тематическом плане. Каждый раздел отличается от другого сменой основного вида деятельности, содержанием, конкретными задачами.</w:t>
      </w:r>
      <w:r w:rsidRPr="00B348A6">
        <w:rPr>
          <w:rFonts w:ascii="Times New Roman" w:eastAsia="Times New Roman" w:hAnsi="Times New Roman" w:cs="Times New Roman"/>
          <w:b/>
          <w:bCs/>
          <w:color w:val="000000"/>
          <w:sz w:val="24"/>
          <w:szCs w:val="24"/>
          <w:lang w:eastAsia="ru-RU"/>
        </w:rPr>
        <w:t> </w:t>
      </w:r>
      <w:r w:rsidRPr="00B348A6">
        <w:rPr>
          <w:rFonts w:ascii="Times New Roman" w:eastAsia="Times New Roman" w:hAnsi="Times New Roman" w:cs="Times New Roman"/>
          <w:color w:val="000000"/>
          <w:sz w:val="24"/>
          <w:szCs w:val="24"/>
          <w:lang w:eastAsia="ru-RU"/>
        </w:rPr>
        <w:t>Программа предназначена для детей</w:t>
      </w:r>
      <w:r w:rsidR="00F25865">
        <w:rPr>
          <w:rFonts w:ascii="Times New Roman" w:eastAsia="Times New Roman" w:hAnsi="Times New Roman" w:cs="Times New Roman"/>
          <w:color w:val="000000"/>
          <w:sz w:val="24"/>
          <w:szCs w:val="24"/>
          <w:lang w:eastAsia="ru-RU"/>
        </w:rPr>
        <w:t xml:space="preserve">, </w:t>
      </w:r>
      <w:r w:rsidRPr="00B348A6">
        <w:rPr>
          <w:rFonts w:ascii="Times New Roman" w:eastAsia="Times New Roman" w:hAnsi="Times New Roman" w:cs="Times New Roman"/>
          <w:color w:val="000000"/>
          <w:sz w:val="24"/>
          <w:szCs w:val="24"/>
          <w:lang w:eastAsia="ru-RU"/>
        </w:rPr>
        <w:t>учащихся начальных классов общеобразовательной школы, и направлена на обеспечение дополнительной теоретической и практической подготовки по вокалу.</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Содержание вокального кружка «Музыкальная мозаика»</w:t>
      </w:r>
      <w:r w:rsidR="00D3447C">
        <w:rPr>
          <w:rFonts w:ascii="Times New Roman" w:eastAsia="Times New Roman" w:hAnsi="Times New Roman" w:cs="Times New Roman"/>
          <w:color w:val="000000"/>
          <w:sz w:val="24"/>
          <w:szCs w:val="24"/>
          <w:lang w:eastAsia="ru-RU"/>
        </w:rPr>
        <w:t xml:space="preserve"> (</w:t>
      </w:r>
      <w:r w:rsidR="0079798A">
        <w:rPr>
          <w:rFonts w:ascii="Times New Roman" w:eastAsia="Times New Roman" w:hAnsi="Times New Roman" w:cs="Times New Roman"/>
          <w:b/>
          <w:bCs/>
          <w:color w:val="000000"/>
          <w:sz w:val="24"/>
          <w:szCs w:val="24"/>
          <w:lang w:eastAsia="ru-RU"/>
        </w:rPr>
        <w:t>34</w:t>
      </w:r>
      <w:r w:rsidRPr="00B348A6">
        <w:rPr>
          <w:rFonts w:ascii="Times New Roman" w:eastAsia="Times New Roman" w:hAnsi="Times New Roman" w:cs="Times New Roman"/>
          <w:b/>
          <w:bCs/>
          <w:color w:val="000000"/>
          <w:sz w:val="24"/>
          <w:szCs w:val="24"/>
          <w:lang w:eastAsia="ru-RU"/>
        </w:rPr>
        <w:t xml:space="preserve"> часа</w:t>
      </w:r>
      <w:r w:rsidR="00D3447C">
        <w:rPr>
          <w:rFonts w:ascii="Times New Roman" w:eastAsia="Times New Roman" w:hAnsi="Times New Roman" w:cs="Times New Roman"/>
          <w:b/>
          <w:bCs/>
          <w:color w:val="000000"/>
          <w:sz w:val="24"/>
          <w:szCs w:val="24"/>
          <w:lang w:eastAsia="ru-RU"/>
        </w:rPr>
        <w:t>)</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1.Вокально-хоровая работа(21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Прослушивание голосов-1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Певческая установка-2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Распевание-1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Дирижерские жесты-1ч.;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Унисон -2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Вокальная позиция- 2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Звуковедение</w:t>
      </w:r>
      <w:proofErr w:type="spellEnd"/>
      <w:r w:rsidRPr="00B348A6">
        <w:rPr>
          <w:rFonts w:ascii="Times New Roman" w:eastAsia="Times New Roman" w:hAnsi="Times New Roman" w:cs="Times New Roman"/>
          <w:color w:val="000000"/>
          <w:sz w:val="24"/>
          <w:szCs w:val="24"/>
          <w:lang w:eastAsia="ru-RU"/>
        </w:rPr>
        <w:t>- 2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Дикция-2 ч.;  </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Двухголосие</w:t>
      </w:r>
      <w:proofErr w:type="spellEnd"/>
      <w:r w:rsidRPr="00B348A6">
        <w:rPr>
          <w:rFonts w:ascii="Times New Roman" w:eastAsia="Times New Roman" w:hAnsi="Times New Roman" w:cs="Times New Roman"/>
          <w:color w:val="000000"/>
          <w:sz w:val="24"/>
          <w:szCs w:val="24"/>
          <w:lang w:eastAsia="ru-RU"/>
        </w:rPr>
        <w:t xml:space="preserve"> -4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Работа с солистами-2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Региональный компонент-2ч.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2 Музыкально-теоретическая подготовка (5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Основы музыкальной грамоты-2ч.;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Развитие музыкального слуха, музыкальной памяти-1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Развитие чувства ритма-2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3. Теоретико-аналитическая работа(5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Беседа о гигиене певческого голоса-1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Народное творчество- 1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Беседа о творчестве композиторов –классиков-1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Беседа о творчестве современных композиторов-1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Просмотр видеозаписи выступления детей на Евровидении-1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4 Концертно-исполнительская деятельность(2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Праздники, выступления-2 ч.</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Предполагаемые результаты реализации программы</w:t>
      </w:r>
      <w:r w:rsidRPr="00B348A6">
        <w:rPr>
          <w:rFonts w:ascii="Times New Roman" w:eastAsia="Times New Roman" w:hAnsi="Times New Roman" w:cs="Times New Roman"/>
          <w:color w:val="000000"/>
          <w:sz w:val="24"/>
          <w:szCs w:val="24"/>
          <w:lang w:eastAsia="ru-RU"/>
        </w:rPr>
        <w:t>:</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 концу курса обучения учащиеся научатся: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Первый уровень –принцип успешности;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-принцип творческого развития;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-принцип гармонического воспитания личности.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Второй уровень- формирование осознанного восприятия музыкального произведения;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-иметь четкое представление о специфике музыкального жанра эстрадная песня;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-знать приемы работы над песней;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иметь представления о средствах создания сценического имиджа;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-уметь соблюдать певческую установку.</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Третий уровень- самостоятельно создавать образ исполняемой песни;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-уметь петь сольно и в ансамбле;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-видеть другие сферы применения своим знаниям</w:t>
      </w:r>
      <w:proofErr w:type="gramStart"/>
      <w:r w:rsidRPr="00B348A6">
        <w:rPr>
          <w:rFonts w:ascii="Times New Roman" w:eastAsia="Times New Roman" w:hAnsi="Times New Roman" w:cs="Times New Roman"/>
          <w:color w:val="000000"/>
          <w:sz w:val="24"/>
          <w:szCs w:val="24"/>
          <w:lang w:eastAsia="ru-RU"/>
        </w:rPr>
        <w:t xml:space="preserve"> ,</w:t>
      </w:r>
      <w:proofErr w:type="gramEnd"/>
      <w:r w:rsidRPr="00B348A6">
        <w:rPr>
          <w:rFonts w:ascii="Times New Roman" w:eastAsia="Times New Roman" w:hAnsi="Times New Roman" w:cs="Times New Roman"/>
          <w:color w:val="000000"/>
          <w:sz w:val="24"/>
          <w:szCs w:val="24"/>
          <w:lang w:eastAsia="ru-RU"/>
        </w:rPr>
        <w:t xml:space="preserve"> умениям и навыкам;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-самостоятельно создавать образ исполняемой песни.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Формы и виды контроля</w:t>
      </w:r>
      <w:r w:rsidRPr="00B348A6">
        <w:rPr>
          <w:rFonts w:ascii="Times New Roman" w:eastAsia="Times New Roman" w:hAnsi="Times New Roman" w:cs="Times New Roman"/>
          <w:color w:val="000000"/>
          <w:sz w:val="24"/>
          <w:szCs w:val="24"/>
          <w:lang w:eastAsia="ru-RU"/>
        </w:rPr>
        <w:t>:</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-беседа;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-практические занятия;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-занятие –постановка, репетиция;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-заключительное занятие;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-система специальных вокальных упражнений;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-индивидуальная работа с учащимися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-выездное занятие.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Методические рекомендации:</w:t>
      </w:r>
      <w:r w:rsidRPr="00B348A6">
        <w:rPr>
          <w:rFonts w:ascii="Times New Roman" w:eastAsia="Times New Roman" w:hAnsi="Times New Roman" w:cs="Times New Roman"/>
          <w:color w:val="000000"/>
          <w:sz w:val="24"/>
          <w:szCs w:val="24"/>
          <w:lang w:eastAsia="ru-RU"/>
        </w:rPr>
        <w:t> </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Методика работы с детьми при реализации программы позволяют научить обучающихся слышать и слушать себя, осознавать и контролировать свою певческую природу, владеть методами и приемами, снимающие мышечные и психологические зажимы</w:t>
      </w:r>
      <w:proofErr w:type="gramStart"/>
      <w:r w:rsidRPr="00B348A6">
        <w:rPr>
          <w:rFonts w:ascii="Times New Roman" w:eastAsia="Times New Roman" w:hAnsi="Times New Roman" w:cs="Times New Roman"/>
          <w:color w:val="000000"/>
          <w:sz w:val="24"/>
          <w:szCs w:val="24"/>
          <w:lang w:eastAsia="ru-RU"/>
        </w:rPr>
        <w:t>,д</w:t>
      </w:r>
      <w:proofErr w:type="gramEnd"/>
      <w:r w:rsidRPr="00B348A6">
        <w:rPr>
          <w:rFonts w:ascii="Times New Roman" w:eastAsia="Times New Roman" w:hAnsi="Times New Roman" w:cs="Times New Roman"/>
          <w:color w:val="000000"/>
          <w:sz w:val="24"/>
          <w:szCs w:val="24"/>
          <w:lang w:eastAsia="ru-RU"/>
        </w:rPr>
        <w:t>олжна строиться  в направлении личностно-ориентированного взаимодействия с учащимся, акцентирована на самостоятельную поисковую (импровизации) активность детей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Результат и качество обучения прослеживаются в творческих достижениях обучающихся, в призовых местах на фестивалях. Свидетельством успешного обучения могут быть дипломы, грамоты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Все направления учебно-тематического плана программы в условиях репетиции органически переплетаются. Данная программа реализовывается при взаимодействии следующих составляющих ее обеспечения: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1.Общие требования к обстановке в кабинете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-оформление и техническое обеспечение кабинета соответствует содержанию программы, постоянно обновляется учебным материалом и наглядными пособиями;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-чистота, оснащенность, </w:t>
      </w:r>
      <w:proofErr w:type="spellStart"/>
      <w:r w:rsidRPr="00B348A6">
        <w:rPr>
          <w:rFonts w:ascii="Times New Roman" w:eastAsia="Times New Roman" w:hAnsi="Times New Roman" w:cs="Times New Roman"/>
          <w:color w:val="000000"/>
          <w:sz w:val="24"/>
          <w:szCs w:val="24"/>
          <w:lang w:eastAsia="ru-RU"/>
        </w:rPr>
        <w:t>проветриваемость</w:t>
      </w:r>
      <w:proofErr w:type="spellEnd"/>
      <w:r w:rsidRPr="00B348A6">
        <w:rPr>
          <w:rFonts w:ascii="Times New Roman" w:eastAsia="Times New Roman" w:hAnsi="Times New Roman" w:cs="Times New Roman"/>
          <w:color w:val="000000"/>
          <w:sz w:val="24"/>
          <w:szCs w:val="24"/>
          <w:lang w:eastAsia="ru-RU"/>
        </w:rPr>
        <w:t xml:space="preserve"> помещения кабинета;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w:t>
      </w:r>
      <w:proofErr w:type="spellStart"/>
      <w:r w:rsidRPr="00B348A6">
        <w:rPr>
          <w:rFonts w:ascii="Times New Roman" w:eastAsia="Times New Roman" w:hAnsi="Times New Roman" w:cs="Times New Roman"/>
          <w:color w:val="000000"/>
          <w:sz w:val="24"/>
          <w:szCs w:val="24"/>
          <w:lang w:eastAsia="ru-RU"/>
        </w:rPr>
        <w:t>физкультпаузы</w:t>
      </w:r>
      <w:proofErr w:type="spellEnd"/>
      <w:r w:rsidRPr="00B348A6">
        <w:rPr>
          <w:rFonts w:ascii="Times New Roman" w:eastAsia="Times New Roman" w:hAnsi="Times New Roman" w:cs="Times New Roman"/>
          <w:color w:val="000000"/>
          <w:sz w:val="24"/>
          <w:szCs w:val="24"/>
          <w:lang w:eastAsia="ru-RU"/>
        </w:rPr>
        <w:t>;</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-свободный доступ или возможность организации занятий на сцене актового зала.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2.Техническое и материальное обеспечение: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-кабинет, содержащий ученические столы с оборудованными рабочими местами;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-музыкальный центр, микрофоны;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-CD-диски, кассеты.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3. Кадровое обеспечение:</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Педагог, руководитель, реализующий программу должен владеть следующими профессиональными и личностными качествами: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обладает специальным музыкально-педагогическим образованием;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-владеет навыками и приемами организации музыкальных занятий;</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знает физиологию и психологию детского возраста;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-умеет видеть и раскрывать творческие способности воспитанников</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4</w:t>
      </w:r>
      <w:r w:rsidR="00F25865">
        <w:rPr>
          <w:rFonts w:ascii="Times New Roman" w:eastAsia="Times New Roman" w:hAnsi="Times New Roman" w:cs="Times New Roman"/>
          <w:color w:val="000000"/>
          <w:sz w:val="24"/>
          <w:szCs w:val="24"/>
          <w:lang w:eastAsia="ru-RU"/>
        </w:rPr>
        <w:t>.</w:t>
      </w:r>
      <w:r w:rsidRPr="00B348A6">
        <w:rPr>
          <w:rFonts w:ascii="Times New Roman" w:eastAsia="Times New Roman" w:hAnsi="Times New Roman" w:cs="Times New Roman"/>
          <w:color w:val="000000"/>
          <w:sz w:val="24"/>
          <w:szCs w:val="24"/>
          <w:lang w:eastAsia="ru-RU"/>
        </w:rPr>
        <w:t xml:space="preserve"> Методическое обеспечение программы: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-методические разработки и планы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–конспекты занятий, методические указания и рекомендации к практическим занятиям;</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-развивающие и дидактические процедуры: дидактические и психологические игры.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w:t>
      </w:r>
      <w:r w:rsidRPr="00B348A6">
        <w:rPr>
          <w:rFonts w:ascii="Times New Roman" w:eastAsia="Times New Roman" w:hAnsi="Times New Roman" w:cs="Times New Roman"/>
          <w:b/>
          <w:bCs/>
          <w:color w:val="000000"/>
          <w:sz w:val="24"/>
          <w:szCs w:val="24"/>
          <w:lang w:eastAsia="ru-RU"/>
        </w:rPr>
        <w:t>Материально- техническое обеспечение образовательного процесса</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735" w:type="dxa"/>
        <w:shd w:val="clear" w:color="auto" w:fill="FFFFFF"/>
        <w:tblCellMar>
          <w:top w:w="105" w:type="dxa"/>
          <w:left w:w="105" w:type="dxa"/>
          <w:bottom w:w="105" w:type="dxa"/>
          <w:right w:w="105" w:type="dxa"/>
        </w:tblCellMar>
        <w:tblLook w:val="04A0"/>
      </w:tblPr>
      <w:tblGrid>
        <w:gridCol w:w="700"/>
        <w:gridCol w:w="3002"/>
        <w:gridCol w:w="6033"/>
      </w:tblGrid>
      <w:tr w:rsidR="00BD3737" w:rsidRPr="00B348A6" w:rsidTr="00BD3737">
        <w:trPr>
          <w:trHeight w:val="165"/>
        </w:trPr>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spacing w:after="150" w:line="165" w:lineRule="atLeast"/>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w:t>
            </w:r>
            <w:r w:rsidRPr="00B348A6">
              <w:rPr>
                <w:rFonts w:ascii="Times New Roman" w:eastAsia="Times New Roman" w:hAnsi="Times New Roman" w:cs="Times New Roman"/>
                <w:b/>
                <w:bCs/>
                <w:color w:val="000000"/>
                <w:sz w:val="24"/>
                <w:szCs w:val="24"/>
                <w:lang w:eastAsia="ru-RU"/>
              </w:rPr>
              <w:t>п/п</w:t>
            </w: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165" w:lineRule="atLeast"/>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Наименование объектов и средств материально-технического обеспечения</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 .Библиотечный фонд</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Авторская программа по вокалу</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Сборники песен и хоров</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Методические пособия</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Книги о музыке и музыкантах.</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5"/>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Справочные пособия, энциклопедии</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2.Печатные пособия</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Портреты композиторов и исполнителей</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Таблицы: нотные примеры, признаки характера звучания</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1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3.Экранно-звуковые пособия</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2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Видеофильмы выступлений выдающихся отечественных и зарубежных певцов известных хоровых детских коллективов</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BD3737" w:rsidRPr="00B348A6" w:rsidRDefault="00BD3737" w:rsidP="00BD3737">
            <w:pPr>
              <w:numPr>
                <w:ilvl w:val="0"/>
                <w:numId w:val="2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4.Учебно-практическое оборудование</w:t>
            </w:r>
          </w:p>
        </w:tc>
        <w:tc>
          <w:tcPr>
            <w:tcW w:w="32767" w:type="dxa"/>
            <w:tcBorders>
              <w:top w:val="nil"/>
              <w:left w:val="single" w:sz="6" w:space="0" w:color="000000"/>
              <w:bottom w:val="nil"/>
              <w:right w:val="nil"/>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p>
        </w:tc>
      </w:tr>
      <w:tr w:rsidR="00BD3737" w:rsidRPr="00B348A6" w:rsidTr="00BD3737">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13</w:t>
            </w:r>
          </w:p>
        </w:tc>
        <w:tc>
          <w:tcPr>
            <w:tcW w:w="83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Музыкальные инструменты: синтезатор,</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Детские музыкальное оборудование:</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Микрофоны</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Компьютер</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Мультимедийный проектор</w:t>
            </w:r>
          </w:p>
          <w:p w:rsidR="00BD3737" w:rsidRPr="00B348A6" w:rsidRDefault="00BD3737" w:rsidP="00BD3737">
            <w:pPr>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Электронные носители с фонограммами (+ и -)</w:t>
            </w:r>
          </w:p>
        </w:tc>
      </w:tr>
    </w:tbl>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D3737" w:rsidRPr="00B348A6" w:rsidRDefault="00BD3737" w:rsidP="00BD37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b/>
          <w:bCs/>
          <w:color w:val="000000"/>
          <w:sz w:val="24"/>
          <w:szCs w:val="24"/>
          <w:lang w:eastAsia="ru-RU"/>
        </w:rPr>
        <w:t>Список литературы</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i/>
          <w:iCs/>
          <w:color w:val="000000"/>
          <w:sz w:val="24"/>
          <w:szCs w:val="24"/>
          <w:lang w:eastAsia="ru-RU"/>
        </w:rPr>
        <w:t>для учителя: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Агапова И. А., Давыдова М. А. 30 музыкальных занятий для начальной школы. «Аквариум» ГИППВ, 200с.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Алиев Ю. Б. Настольная книга школьного учителя - музыканта. М.: </w:t>
      </w:r>
      <w:proofErr w:type="spellStart"/>
      <w:r w:rsidRPr="00B348A6">
        <w:rPr>
          <w:rFonts w:ascii="Times New Roman" w:eastAsia="Times New Roman" w:hAnsi="Times New Roman" w:cs="Times New Roman"/>
          <w:color w:val="000000"/>
          <w:sz w:val="24"/>
          <w:szCs w:val="24"/>
          <w:lang w:eastAsia="ru-RU"/>
        </w:rPr>
        <w:t>Владос</w:t>
      </w:r>
      <w:proofErr w:type="spellEnd"/>
      <w:r w:rsidRPr="00B348A6">
        <w:rPr>
          <w:rFonts w:ascii="Times New Roman" w:eastAsia="Times New Roman" w:hAnsi="Times New Roman" w:cs="Times New Roman"/>
          <w:color w:val="000000"/>
          <w:sz w:val="24"/>
          <w:szCs w:val="24"/>
          <w:lang w:eastAsia="ru-RU"/>
        </w:rPr>
        <w:t>, 2000</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Давыдова М. А. Уроки музыки: 1-4 классы. – М.: ВАКО, 200с.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Дашанова</w:t>
      </w:r>
      <w:proofErr w:type="spellEnd"/>
      <w:r w:rsidRPr="00B348A6">
        <w:rPr>
          <w:rFonts w:ascii="Times New Roman" w:eastAsia="Times New Roman" w:hAnsi="Times New Roman" w:cs="Times New Roman"/>
          <w:color w:val="000000"/>
          <w:sz w:val="24"/>
          <w:szCs w:val="24"/>
          <w:lang w:eastAsia="ru-RU"/>
        </w:rPr>
        <w:t xml:space="preserve"> Н. Экспериментальные хоровые занятия в общеобразовательной школе. «Музыка в школе» 2003 №4.</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Дмитриева Л. Г. Методика музыкального воспитания в школе. М.: Просвещение, 1989.</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Кабалевский</w:t>
      </w:r>
      <w:proofErr w:type="spellEnd"/>
      <w:r w:rsidRPr="00B348A6">
        <w:rPr>
          <w:rFonts w:ascii="Times New Roman" w:eastAsia="Times New Roman" w:hAnsi="Times New Roman" w:cs="Times New Roman"/>
          <w:color w:val="000000"/>
          <w:sz w:val="24"/>
          <w:szCs w:val="24"/>
          <w:lang w:eastAsia="ru-RU"/>
        </w:rPr>
        <w:t xml:space="preserve"> Д. Б. Как рассказывать детям о музыке? М.: Просвещение, 2005. – 224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Карс А. История оркестровки.- М.: Музыка, 1990.</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Капишников</w:t>
      </w:r>
      <w:proofErr w:type="spellEnd"/>
      <w:r w:rsidRPr="00B348A6">
        <w:rPr>
          <w:rFonts w:ascii="Times New Roman" w:eastAsia="Times New Roman" w:hAnsi="Times New Roman" w:cs="Times New Roman"/>
          <w:color w:val="000000"/>
          <w:sz w:val="24"/>
          <w:szCs w:val="24"/>
          <w:lang w:eastAsia="ru-RU"/>
        </w:rPr>
        <w:t xml:space="preserve"> Н. А. Музыкальный момент. – М.6 просвещение. 199с.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Критская Е. Д. Методика работы с учебниками 2Музыка: 1-4 класс: Пособие для учителя. – М.: Просвещение, 2002. – 207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Максимов Е. Оркестры и ансамбли русских народных инструментов.- М. :Советский композитор, 1985.</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Михайлова М. А. Развитие музыкальных способностей детей. Популярное пособие для родителей и педагогов. – Ярославль: Академия развития, 1997. – 240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Музыка.1-7 классы: тематические беседы / авт. Е. Н.Арсенина. – Волгоград: учитель, 2009. – 205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Музыкальный энциклопедический словарь / главный редактор Г. В.Келдыш. – М.: Советская энциклопедия, 1990. – 672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Побережная Г. И. Музыка в детской душе. Книга для родителей. Рада, 2007.</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Пушкина С. И. Мы играем и поем: инсценировки русских народных игр и сценарии праздников для детей младшего и среднего школьного возраста.- М.: Школьная пресса, 200с.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Селевко</w:t>
      </w:r>
      <w:proofErr w:type="spellEnd"/>
      <w:r w:rsidRPr="00B348A6">
        <w:rPr>
          <w:rFonts w:ascii="Times New Roman" w:eastAsia="Times New Roman" w:hAnsi="Times New Roman" w:cs="Times New Roman"/>
          <w:color w:val="000000"/>
          <w:sz w:val="24"/>
          <w:szCs w:val="24"/>
          <w:lang w:eastAsia="ru-RU"/>
        </w:rPr>
        <w:t xml:space="preserve"> Г. К. Современные образовательные технологии: Учебное пособие. М.: Народное образование, 1998.</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Уемов</w:t>
      </w:r>
      <w:proofErr w:type="spellEnd"/>
      <w:r w:rsidRPr="00B348A6">
        <w:rPr>
          <w:rFonts w:ascii="Times New Roman" w:eastAsia="Times New Roman" w:hAnsi="Times New Roman" w:cs="Times New Roman"/>
          <w:color w:val="000000"/>
          <w:sz w:val="24"/>
          <w:szCs w:val="24"/>
          <w:lang w:eastAsia="ru-RU"/>
        </w:rPr>
        <w:t xml:space="preserve"> А. И. Системный подход и общая теория систем. М.: Мысль, 1978.</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lastRenderedPageBreak/>
        <w:t xml:space="preserve">·  Учите детей петь. Составители Т. М. Орлова, С. И. </w:t>
      </w:r>
      <w:proofErr w:type="spellStart"/>
      <w:r w:rsidRPr="00B348A6">
        <w:rPr>
          <w:rFonts w:ascii="Times New Roman" w:eastAsia="Times New Roman" w:hAnsi="Times New Roman" w:cs="Times New Roman"/>
          <w:color w:val="000000"/>
          <w:sz w:val="24"/>
          <w:szCs w:val="24"/>
          <w:lang w:eastAsia="ru-RU"/>
        </w:rPr>
        <w:t>Бекина</w:t>
      </w:r>
      <w:proofErr w:type="spellEnd"/>
      <w:r w:rsidRPr="00B348A6">
        <w:rPr>
          <w:rFonts w:ascii="Times New Roman" w:eastAsia="Times New Roman" w:hAnsi="Times New Roman" w:cs="Times New Roman"/>
          <w:color w:val="000000"/>
          <w:sz w:val="24"/>
          <w:szCs w:val="24"/>
          <w:lang w:eastAsia="ru-RU"/>
        </w:rPr>
        <w:t>. М.: Просвещение, 1988.</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i/>
          <w:iCs/>
          <w:color w:val="000000"/>
          <w:sz w:val="24"/>
          <w:szCs w:val="24"/>
          <w:lang w:eastAsia="ru-RU"/>
        </w:rPr>
        <w:t>для обучающихся:</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Булучевский</w:t>
      </w:r>
      <w:proofErr w:type="spellEnd"/>
      <w:r w:rsidRPr="00B348A6">
        <w:rPr>
          <w:rFonts w:ascii="Times New Roman" w:eastAsia="Times New Roman" w:hAnsi="Times New Roman" w:cs="Times New Roman"/>
          <w:color w:val="000000"/>
          <w:sz w:val="24"/>
          <w:szCs w:val="24"/>
          <w:lang w:eastAsia="ru-RU"/>
        </w:rPr>
        <w:t xml:space="preserve"> Ю. С., Фомин В. С. Краткий музыкальный словарь для учащихся. «Музыка», 2008.</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Вайнкоп</w:t>
      </w:r>
      <w:proofErr w:type="spellEnd"/>
      <w:r w:rsidRPr="00B348A6">
        <w:rPr>
          <w:rFonts w:ascii="Times New Roman" w:eastAsia="Times New Roman" w:hAnsi="Times New Roman" w:cs="Times New Roman"/>
          <w:color w:val="000000"/>
          <w:sz w:val="24"/>
          <w:szCs w:val="24"/>
          <w:lang w:eastAsia="ru-RU"/>
        </w:rPr>
        <w:t xml:space="preserve"> Ю., </w:t>
      </w:r>
      <w:proofErr w:type="spellStart"/>
      <w:r w:rsidRPr="00B348A6">
        <w:rPr>
          <w:rFonts w:ascii="Times New Roman" w:eastAsia="Times New Roman" w:hAnsi="Times New Roman" w:cs="Times New Roman"/>
          <w:color w:val="000000"/>
          <w:sz w:val="24"/>
          <w:szCs w:val="24"/>
          <w:lang w:eastAsia="ru-RU"/>
        </w:rPr>
        <w:t>Гусин</w:t>
      </w:r>
      <w:proofErr w:type="spellEnd"/>
      <w:r w:rsidRPr="00B348A6">
        <w:rPr>
          <w:rFonts w:ascii="Times New Roman" w:eastAsia="Times New Roman" w:hAnsi="Times New Roman" w:cs="Times New Roman"/>
          <w:color w:val="000000"/>
          <w:sz w:val="24"/>
          <w:szCs w:val="24"/>
          <w:lang w:eastAsia="ru-RU"/>
        </w:rPr>
        <w:t xml:space="preserve"> И. Краткий биографический словарь композиторов. «Музыка», 200с.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Газарян</w:t>
      </w:r>
      <w:proofErr w:type="spellEnd"/>
      <w:r w:rsidRPr="00B348A6">
        <w:rPr>
          <w:rFonts w:ascii="Times New Roman" w:eastAsia="Times New Roman" w:hAnsi="Times New Roman" w:cs="Times New Roman"/>
          <w:color w:val="000000"/>
          <w:sz w:val="24"/>
          <w:szCs w:val="24"/>
          <w:lang w:eastAsia="ru-RU"/>
        </w:rPr>
        <w:t xml:space="preserve"> С. В мире музыкальных инструментов. – М.: Просвещение. 1989. – 192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Зильберквит</w:t>
      </w:r>
      <w:proofErr w:type="spellEnd"/>
      <w:r w:rsidRPr="00B348A6">
        <w:rPr>
          <w:rFonts w:ascii="Times New Roman" w:eastAsia="Times New Roman" w:hAnsi="Times New Roman" w:cs="Times New Roman"/>
          <w:color w:val="000000"/>
          <w:sz w:val="24"/>
          <w:szCs w:val="24"/>
          <w:lang w:eastAsia="ru-RU"/>
        </w:rPr>
        <w:t xml:space="preserve"> М. Рождение фортепиано. — 1984, 64 с. Кленов А. Секрет Страдивари. — 1989, 47 с. Ларионова Г. П. Я учу нотную грамоту. Олма-Пресс, 2007.</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Оржеховская Ф. Пять портретов. Повести о русских композиторах. — 1971, 159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348A6">
        <w:rPr>
          <w:rFonts w:ascii="Times New Roman" w:eastAsia="Times New Roman" w:hAnsi="Times New Roman" w:cs="Times New Roman"/>
          <w:color w:val="000000"/>
          <w:sz w:val="24"/>
          <w:szCs w:val="24"/>
          <w:lang w:eastAsia="ru-RU"/>
        </w:rPr>
        <w:t>Хитц</w:t>
      </w:r>
      <w:proofErr w:type="spellEnd"/>
      <w:r w:rsidRPr="00B348A6">
        <w:rPr>
          <w:rFonts w:ascii="Times New Roman" w:eastAsia="Times New Roman" w:hAnsi="Times New Roman" w:cs="Times New Roman"/>
          <w:color w:val="000000"/>
          <w:sz w:val="24"/>
          <w:szCs w:val="24"/>
          <w:lang w:eastAsia="ru-RU"/>
        </w:rPr>
        <w:t xml:space="preserve"> К. Петер в стране музыкальных инструментов. — 1989, 80 с.</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B348A6">
        <w:rPr>
          <w:rFonts w:ascii="Times New Roman" w:eastAsia="Times New Roman" w:hAnsi="Times New Roman" w:cs="Times New Roman"/>
          <w:i/>
          <w:iCs/>
          <w:color w:val="000000"/>
          <w:sz w:val="24"/>
          <w:szCs w:val="24"/>
          <w:lang w:eastAsia="ru-RU"/>
        </w:rPr>
        <w:t>Интернет</w:t>
      </w:r>
      <w:r w:rsidRPr="00B348A6">
        <w:rPr>
          <w:rFonts w:ascii="Times New Roman" w:eastAsia="Times New Roman" w:hAnsi="Times New Roman" w:cs="Times New Roman"/>
          <w:i/>
          <w:iCs/>
          <w:color w:val="000000"/>
          <w:sz w:val="24"/>
          <w:szCs w:val="24"/>
          <w:lang w:val="en-US" w:eastAsia="ru-RU"/>
        </w:rPr>
        <w:t>-</w:t>
      </w:r>
      <w:r w:rsidRPr="00B348A6">
        <w:rPr>
          <w:rFonts w:ascii="Times New Roman" w:eastAsia="Times New Roman" w:hAnsi="Times New Roman" w:cs="Times New Roman"/>
          <w:i/>
          <w:iCs/>
          <w:color w:val="000000"/>
          <w:sz w:val="24"/>
          <w:szCs w:val="24"/>
          <w:lang w:eastAsia="ru-RU"/>
        </w:rPr>
        <w:t>ресурсы</w:t>
      </w:r>
      <w:r w:rsidRPr="00B348A6">
        <w:rPr>
          <w:rFonts w:ascii="Times New Roman" w:eastAsia="Times New Roman" w:hAnsi="Times New Roman" w:cs="Times New Roman"/>
          <w:i/>
          <w:iCs/>
          <w:color w:val="000000"/>
          <w:sz w:val="24"/>
          <w:szCs w:val="24"/>
          <w:lang w:val="en-US" w:eastAsia="ru-RU"/>
        </w:rPr>
        <w:t>:</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val="en-US" w:eastAsia="ru-RU"/>
        </w:rPr>
      </w:pP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B348A6">
        <w:rPr>
          <w:rFonts w:ascii="Times New Roman" w:eastAsia="Times New Roman" w:hAnsi="Times New Roman" w:cs="Times New Roman"/>
          <w:color w:val="000000"/>
          <w:sz w:val="24"/>
          <w:szCs w:val="24"/>
          <w:lang w:val="en-US" w:eastAsia="ru-RU"/>
        </w:rPr>
        <w:t xml:space="preserve">http://www. </w:t>
      </w:r>
      <w:proofErr w:type="spellStart"/>
      <w:r w:rsidRPr="00B348A6">
        <w:rPr>
          <w:rFonts w:ascii="Times New Roman" w:eastAsia="Times New Roman" w:hAnsi="Times New Roman" w:cs="Times New Roman"/>
          <w:color w:val="000000"/>
          <w:sz w:val="24"/>
          <w:szCs w:val="24"/>
          <w:lang w:val="en-US" w:eastAsia="ru-RU"/>
        </w:rPr>
        <w:t>dobrieskazki</w:t>
      </w:r>
      <w:proofErr w:type="spellEnd"/>
      <w:r w:rsidRPr="00B348A6">
        <w:rPr>
          <w:rFonts w:ascii="Times New Roman" w:eastAsia="Times New Roman" w:hAnsi="Times New Roman" w:cs="Times New Roman"/>
          <w:color w:val="000000"/>
          <w:sz w:val="24"/>
          <w:szCs w:val="24"/>
          <w:lang w:val="en-US" w:eastAsia="ru-RU"/>
        </w:rPr>
        <w:t xml:space="preserve">. </w:t>
      </w:r>
      <w:proofErr w:type="spellStart"/>
      <w:r w:rsidRPr="00B348A6">
        <w:rPr>
          <w:rFonts w:ascii="Times New Roman" w:eastAsia="Times New Roman" w:hAnsi="Times New Roman" w:cs="Times New Roman"/>
          <w:color w:val="000000"/>
          <w:sz w:val="24"/>
          <w:szCs w:val="24"/>
          <w:lang w:val="en-US" w:eastAsia="ru-RU"/>
        </w:rPr>
        <w:t>ru</w:t>
      </w:r>
      <w:proofErr w:type="spellEnd"/>
      <w:r w:rsidRPr="00B348A6">
        <w:rPr>
          <w:rFonts w:ascii="Times New Roman" w:eastAsia="Times New Roman" w:hAnsi="Times New Roman" w:cs="Times New Roman"/>
          <w:color w:val="000000"/>
          <w:sz w:val="24"/>
          <w:szCs w:val="24"/>
          <w:lang w:val="en-US" w:eastAsia="ru-RU"/>
        </w:rPr>
        <w:t>/</w:t>
      </w:r>
      <w:proofErr w:type="spellStart"/>
      <w:r w:rsidRPr="00B348A6">
        <w:rPr>
          <w:rFonts w:ascii="Times New Roman" w:eastAsia="Times New Roman" w:hAnsi="Times New Roman" w:cs="Times New Roman"/>
          <w:color w:val="000000"/>
          <w:sz w:val="24"/>
          <w:szCs w:val="24"/>
          <w:lang w:val="en-US" w:eastAsia="ru-RU"/>
        </w:rPr>
        <w:t>music_content</w:t>
      </w:r>
      <w:proofErr w:type="spellEnd"/>
      <w:r w:rsidRPr="00B348A6">
        <w:rPr>
          <w:rFonts w:ascii="Times New Roman" w:eastAsia="Times New Roman" w:hAnsi="Times New Roman" w:cs="Times New Roman"/>
          <w:color w:val="000000"/>
          <w:sz w:val="24"/>
          <w:szCs w:val="24"/>
          <w:lang w:val="en-US" w:eastAsia="ru-RU"/>
        </w:rPr>
        <w:t xml:space="preserve">. htm </w:t>
      </w:r>
      <w:r w:rsidRPr="00B348A6">
        <w:rPr>
          <w:rFonts w:ascii="Times New Roman" w:eastAsia="Times New Roman" w:hAnsi="Times New Roman" w:cs="Times New Roman"/>
          <w:color w:val="000000"/>
          <w:sz w:val="24"/>
          <w:szCs w:val="24"/>
          <w:lang w:eastAsia="ru-RU"/>
        </w:rPr>
        <w:t>Волшебныймирмузыки</w:t>
      </w:r>
    </w:p>
    <w:p w:rsidR="00BD3737" w:rsidRPr="00B348A6" w:rsidRDefault="00BD3737" w:rsidP="00BD3737">
      <w:pPr>
        <w:shd w:val="clear" w:color="auto" w:fill="FFFFFF"/>
        <w:spacing w:after="150" w:line="240" w:lineRule="auto"/>
        <w:rPr>
          <w:rFonts w:ascii="Times New Roman" w:eastAsia="Times New Roman" w:hAnsi="Times New Roman" w:cs="Times New Roman"/>
          <w:color w:val="000000"/>
          <w:sz w:val="24"/>
          <w:szCs w:val="24"/>
          <w:lang w:eastAsia="ru-RU"/>
        </w:rPr>
      </w:pPr>
      <w:r w:rsidRPr="00B348A6">
        <w:rPr>
          <w:rFonts w:ascii="Times New Roman" w:eastAsia="Times New Roman" w:hAnsi="Times New Roman" w:cs="Times New Roman"/>
          <w:color w:val="000000"/>
          <w:sz w:val="24"/>
          <w:szCs w:val="24"/>
          <w:lang w:eastAsia="ru-RU"/>
        </w:rPr>
        <w:t xml:space="preserve">http://www. </w:t>
      </w:r>
      <w:proofErr w:type="spellStart"/>
      <w:r w:rsidRPr="00B348A6">
        <w:rPr>
          <w:rFonts w:ascii="Times New Roman" w:eastAsia="Times New Roman" w:hAnsi="Times New Roman" w:cs="Times New Roman"/>
          <w:color w:val="000000"/>
          <w:sz w:val="24"/>
          <w:szCs w:val="24"/>
          <w:lang w:eastAsia="ru-RU"/>
        </w:rPr>
        <w:t>muz-urok</w:t>
      </w:r>
      <w:proofErr w:type="spellEnd"/>
      <w:r w:rsidRPr="00B348A6">
        <w:rPr>
          <w:rFonts w:ascii="Times New Roman" w:eastAsia="Times New Roman" w:hAnsi="Times New Roman" w:cs="Times New Roman"/>
          <w:color w:val="000000"/>
          <w:sz w:val="24"/>
          <w:szCs w:val="24"/>
          <w:lang w:eastAsia="ru-RU"/>
        </w:rPr>
        <w:t xml:space="preserve">. </w:t>
      </w:r>
      <w:proofErr w:type="spellStart"/>
      <w:r w:rsidRPr="00B348A6">
        <w:rPr>
          <w:rFonts w:ascii="Times New Roman" w:eastAsia="Times New Roman" w:hAnsi="Times New Roman" w:cs="Times New Roman"/>
          <w:color w:val="000000"/>
          <w:sz w:val="24"/>
          <w:szCs w:val="24"/>
          <w:lang w:eastAsia="ru-RU"/>
        </w:rPr>
        <w:t>ru</w:t>
      </w:r>
      <w:proofErr w:type="spellEnd"/>
      <w:r w:rsidRPr="00B348A6">
        <w:rPr>
          <w:rFonts w:ascii="Times New Roman" w:eastAsia="Times New Roman" w:hAnsi="Times New Roman" w:cs="Times New Roman"/>
          <w:color w:val="000000"/>
          <w:sz w:val="24"/>
          <w:szCs w:val="24"/>
          <w:lang w:eastAsia="ru-RU"/>
        </w:rPr>
        <w:t>/ Детям о музыке</w:t>
      </w:r>
    </w:p>
    <w:p w:rsidR="00A84FAF" w:rsidRPr="00B348A6" w:rsidRDefault="00A84FAF">
      <w:pPr>
        <w:rPr>
          <w:rFonts w:ascii="Times New Roman" w:hAnsi="Times New Roman" w:cs="Times New Roman"/>
          <w:sz w:val="24"/>
          <w:szCs w:val="24"/>
        </w:rPr>
      </w:pPr>
    </w:p>
    <w:sectPr w:rsidR="00A84FAF" w:rsidRPr="00B348A6" w:rsidSect="00A84F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2D34"/>
    <w:multiLevelType w:val="multilevel"/>
    <w:tmpl w:val="D164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91B59"/>
    <w:multiLevelType w:val="multilevel"/>
    <w:tmpl w:val="C90C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8D65E3"/>
    <w:multiLevelType w:val="multilevel"/>
    <w:tmpl w:val="FEDE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A0951"/>
    <w:multiLevelType w:val="multilevel"/>
    <w:tmpl w:val="11DC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A5C1F"/>
    <w:multiLevelType w:val="multilevel"/>
    <w:tmpl w:val="94FC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033E64"/>
    <w:multiLevelType w:val="multilevel"/>
    <w:tmpl w:val="8224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560CB"/>
    <w:multiLevelType w:val="multilevel"/>
    <w:tmpl w:val="3432E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EB6D35"/>
    <w:multiLevelType w:val="multilevel"/>
    <w:tmpl w:val="CAF4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500574"/>
    <w:multiLevelType w:val="multilevel"/>
    <w:tmpl w:val="E8D60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31222C"/>
    <w:multiLevelType w:val="multilevel"/>
    <w:tmpl w:val="4548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79488E"/>
    <w:multiLevelType w:val="multilevel"/>
    <w:tmpl w:val="4A96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0363A3"/>
    <w:multiLevelType w:val="multilevel"/>
    <w:tmpl w:val="7408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3A1C62"/>
    <w:multiLevelType w:val="multilevel"/>
    <w:tmpl w:val="1A40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7605F6"/>
    <w:multiLevelType w:val="multilevel"/>
    <w:tmpl w:val="C2B8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A16C89"/>
    <w:multiLevelType w:val="multilevel"/>
    <w:tmpl w:val="1BC8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0B5E9F"/>
    <w:multiLevelType w:val="multilevel"/>
    <w:tmpl w:val="75AE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F66FF"/>
    <w:multiLevelType w:val="multilevel"/>
    <w:tmpl w:val="03F4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1C70D6"/>
    <w:multiLevelType w:val="multilevel"/>
    <w:tmpl w:val="37BA3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9F60D3"/>
    <w:multiLevelType w:val="multilevel"/>
    <w:tmpl w:val="9B84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BD1456"/>
    <w:multiLevelType w:val="multilevel"/>
    <w:tmpl w:val="BF5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303C2C"/>
    <w:multiLevelType w:val="multilevel"/>
    <w:tmpl w:val="384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10"/>
  </w:num>
  <w:num w:numId="4">
    <w:abstractNumId w:val="15"/>
  </w:num>
  <w:num w:numId="5">
    <w:abstractNumId w:val="0"/>
  </w:num>
  <w:num w:numId="6">
    <w:abstractNumId w:val="12"/>
  </w:num>
  <w:num w:numId="7">
    <w:abstractNumId w:val="13"/>
  </w:num>
  <w:num w:numId="8">
    <w:abstractNumId w:val="16"/>
  </w:num>
  <w:num w:numId="9">
    <w:abstractNumId w:val="18"/>
  </w:num>
  <w:num w:numId="10">
    <w:abstractNumId w:val="17"/>
  </w:num>
  <w:num w:numId="11">
    <w:abstractNumId w:val="9"/>
  </w:num>
  <w:num w:numId="12">
    <w:abstractNumId w:val="7"/>
  </w:num>
  <w:num w:numId="13">
    <w:abstractNumId w:val="6"/>
  </w:num>
  <w:num w:numId="14">
    <w:abstractNumId w:val="14"/>
  </w:num>
  <w:num w:numId="15">
    <w:abstractNumId w:val="5"/>
  </w:num>
  <w:num w:numId="16">
    <w:abstractNumId w:val="8"/>
  </w:num>
  <w:num w:numId="17">
    <w:abstractNumId w:val="2"/>
  </w:num>
  <w:num w:numId="18">
    <w:abstractNumId w:val="1"/>
  </w:num>
  <w:num w:numId="19">
    <w:abstractNumId w:val="4"/>
  </w:num>
  <w:num w:numId="20">
    <w:abstractNumId w:val="3"/>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3737"/>
    <w:rsid w:val="000415D4"/>
    <w:rsid w:val="00260066"/>
    <w:rsid w:val="002717F9"/>
    <w:rsid w:val="003A3D1A"/>
    <w:rsid w:val="00591BFA"/>
    <w:rsid w:val="006F0F2E"/>
    <w:rsid w:val="0079798A"/>
    <w:rsid w:val="0093379E"/>
    <w:rsid w:val="00A84FAF"/>
    <w:rsid w:val="00AB4BB3"/>
    <w:rsid w:val="00B348A6"/>
    <w:rsid w:val="00BD3737"/>
    <w:rsid w:val="00C3651A"/>
    <w:rsid w:val="00D0116A"/>
    <w:rsid w:val="00D3447C"/>
    <w:rsid w:val="00DA7C5E"/>
    <w:rsid w:val="00F25865"/>
    <w:rsid w:val="00FB0782"/>
    <w:rsid w:val="00FE75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737"/>
    <w:rPr>
      <w:b/>
      <w:bCs/>
    </w:rPr>
  </w:style>
  <w:style w:type="character" w:styleId="a5">
    <w:name w:val="Emphasis"/>
    <w:basedOn w:val="a0"/>
    <w:uiPriority w:val="20"/>
    <w:qFormat/>
    <w:rsid w:val="00BD3737"/>
    <w:rPr>
      <w:i/>
      <w:iCs/>
    </w:rPr>
  </w:style>
  <w:style w:type="paragraph" w:styleId="a6">
    <w:name w:val="Body Text"/>
    <w:basedOn w:val="a"/>
    <w:link w:val="a7"/>
    <w:uiPriority w:val="1"/>
    <w:qFormat/>
    <w:rsid w:val="00BD37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BD373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729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98566-4C6E-4851-9685-370044CB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3574</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24kabinet16.03.2025</cp:lastModifiedBy>
  <cp:revision>11</cp:revision>
  <dcterms:created xsi:type="dcterms:W3CDTF">2022-10-31T14:53:00Z</dcterms:created>
  <dcterms:modified xsi:type="dcterms:W3CDTF">2025-11-28T08:12:00Z</dcterms:modified>
</cp:coreProperties>
</file>